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823EF" w14:textId="77777777" w:rsidR="00183155" w:rsidRDefault="00183155" w:rsidP="003174D5">
      <w:pPr>
        <w:spacing w:after="0"/>
        <w:jc w:val="right"/>
        <w:rPr>
          <w:b/>
          <w:bCs/>
        </w:rPr>
      </w:pPr>
    </w:p>
    <w:p w14:paraId="449CF7DF" w14:textId="05557CBA" w:rsidR="00A94E1C" w:rsidRPr="009F0592" w:rsidRDefault="003A784C" w:rsidP="003174D5">
      <w:pPr>
        <w:spacing w:after="0"/>
        <w:jc w:val="right"/>
        <w:rPr>
          <w:b/>
          <w:bCs/>
          <w:sz w:val="24"/>
          <w:szCs w:val="24"/>
        </w:rPr>
      </w:pPr>
      <w:r>
        <w:rPr>
          <w:b/>
          <w:bCs/>
          <w:sz w:val="24"/>
          <w:szCs w:val="24"/>
        </w:rPr>
        <w:t>FOR IMMEDATE RELEASE</w:t>
      </w:r>
      <w:r w:rsidR="00DE4B94" w:rsidRPr="009F0592">
        <w:rPr>
          <w:b/>
          <w:bCs/>
          <w:sz w:val="24"/>
          <w:szCs w:val="24"/>
        </w:rPr>
        <w:t>,</w:t>
      </w:r>
      <w:r w:rsidR="00EB6FB8" w:rsidRPr="009F0592">
        <w:rPr>
          <w:b/>
          <w:bCs/>
          <w:sz w:val="24"/>
          <w:szCs w:val="24"/>
        </w:rPr>
        <w:t xml:space="preserve"> March </w:t>
      </w:r>
      <w:r w:rsidR="0052295B" w:rsidRPr="009F0592">
        <w:rPr>
          <w:b/>
          <w:bCs/>
          <w:sz w:val="24"/>
          <w:szCs w:val="24"/>
        </w:rPr>
        <w:t>1</w:t>
      </w:r>
      <w:r>
        <w:rPr>
          <w:b/>
          <w:bCs/>
          <w:sz w:val="24"/>
          <w:szCs w:val="24"/>
        </w:rPr>
        <w:t>7</w:t>
      </w:r>
      <w:r w:rsidR="00EB6FB8" w:rsidRPr="009F0592">
        <w:rPr>
          <w:b/>
          <w:bCs/>
          <w:sz w:val="24"/>
          <w:szCs w:val="24"/>
        </w:rPr>
        <w:t>, 2022</w:t>
      </w:r>
    </w:p>
    <w:p w14:paraId="11AA38CF" w14:textId="77777777" w:rsidR="003174D5" w:rsidRPr="009F0592" w:rsidRDefault="003174D5" w:rsidP="003174D5">
      <w:pPr>
        <w:spacing w:after="0"/>
        <w:rPr>
          <w:sz w:val="24"/>
          <w:szCs w:val="24"/>
        </w:rPr>
      </w:pPr>
    </w:p>
    <w:p w14:paraId="476BC2A0" w14:textId="77777777" w:rsidR="00BC6F68" w:rsidRDefault="00F53F2D" w:rsidP="007512B9">
      <w:pPr>
        <w:spacing w:after="0"/>
        <w:jc w:val="center"/>
        <w:rPr>
          <w:b/>
          <w:bCs/>
          <w:sz w:val="24"/>
          <w:szCs w:val="24"/>
        </w:rPr>
      </w:pPr>
      <w:r w:rsidRPr="009F0592">
        <w:rPr>
          <w:b/>
          <w:bCs/>
          <w:sz w:val="24"/>
          <w:szCs w:val="24"/>
        </w:rPr>
        <w:t xml:space="preserve">Orion </w:t>
      </w:r>
      <w:r w:rsidR="00DC0DD0" w:rsidRPr="009F0592">
        <w:rPr>
          <w:b/>
          <w:bCs/>
          <w:sz w:val="24"/>
          <w:szCs w:val="24"/>
        </w:rPr>
        <w:t>Showcase</w:t>
      </w:r>
      <w:r w:rsidR="00F65793" w:rsidRPr="009F0592">
        <w:rPr>
          <w:b/>
          <w:bCs/>
          <w:sz w:val="24"/>
          <w:szCs w:val="24"/>
        </w:rPr>
        <w:t>s</w:t>
      </w:r>
      <w:r w:rsidR="00DC0DD0" w:rsidRPr="009F0592">
        <w:rPr>
          <w:b/>
          <w:bCs/>
          <w:sz w:val="24"/>
          <w:szCs w:val="24"/>
        </w:rPr>
        <w:t xml:space="preserve"> </w:t>
      </w:r>
      <w:r w:rsidR="009C626C" w:rsidRPr="009F0592">
        <w:rPr>
          <w:b/>
          <w:bCs/>
          <w:sz w:val="24"/>
          <w:szCs w:val="24"/>
        </w:rPr>
        <w:t>“</w:t>
      </w:r>
      <w:r w:rsidR="00633C45" w:rsidRPr="009F0592">
        <w:rPr>
          <w:b/>
          <w:bCs/>
          <w:sz w:val="24"/>
          <w:szCs w:val="24"/>
        </w:rPr>
        <w:t xml:space="preserve">Super </w:t>
      </w:r>
      <w:r w:rsidR="00373EBC" w:rsidRPr="009F0592">
        <w:rPr>
          <w:b/>
          <w:bCs/>
          <w:sz w:val="24"/>
          <w:szCs w:val="24"/>
        </w:rPr>
        <w:t>Black</w:t>
      </w:r>
      <w:r w:rsidR="009C626C" w:rsidRPr="009F0592">
        <w:rPr>
          <w:b/>
          <w:bCs/>
          <w:sz w:val="24"/>
          <w:szCs w:val="24"/>
        </w:rPr>
        <w:t>”</w:t>
      </w:r>
      <w:r w:rsidR="00373EBC" w:rsidRPr="009F0592">
        <w:rPr>
          <w:b/>
          <w:bCs/>
          <w:sz w:val="24"/>
          <w:szCs w:val="24"/>
        </w:rPr>
        <w:t xml:space="preserve"> Innovations</w:t>
      </w:r>
      <w:r w:rsidR="00DC0DD0" w:rsidRPr="009F0592">
        <w:rPr>
          <w:b/>
          <w:bCs/>
          <w:sz w:val="24"/>
          <w:szCs w:val="24"/>
        </w:rPr>
        <w:t xml:space="preserve"> </w:t>
      </w:r>
      <w:r w:rsidR="004F2FD7">
        <w:rPr>
          <w:b/>
          <w:bCs/>
          <w:sz w:val="24"/>
          <w:szCs w:val="24"/>
        </w:rPr>
        <w:t xml:space="preserve">and New Carbon Black Guide </w:t>
      </w:r>
      <w:r w:rsidR="00DC0DD0" w:rsidRPr="009F0592">
        <w:rPr>
          <w:b/>
          <w:bCs/>
          <w:sz w:val="24"/>
          <w:szCs w:val="24"/>
        </w:rPr>
        <w:t>a</w:t>
      </w:r>
      <w:r w:rsidR="003040F7" w:rsidRPr="009F0592">
        <w:rPr>
          <w:b/>
          <w:bCs/>
          <w:sz w:val="24"/>
          <w:szCs w:val="24"/>
        </w:rPr>
        <w:t>t</w:t>
      </w:r>
      <w:r w:rsidR="00135938" w:rsidRPr="009F0592">
        <w:rPr>
          <w:b/>
          <w:bCs/>
          <w:sz w:val="24"/>
          <w:szCs w:val="24"/>
        </w:rPr>
        <w:t xml:space="preserve"> </w:t>
      </w:r>
    </w:p>
    <w:p w14:paraId="31DE15B8" w14:textId="0C16614D" w:rsidR="00135938" w:rsidRPr="009F0592" w:rsidRDefault="00EB6FB8" w:rsidP="007512B9">
      <w:pPr>
        <w:spacing w:after="0"/>
        <w:jc w:val="center"/>
        <w:rPr>
          <w:b/>
          <w:bCs/>
          <w:sz w:val="24"/>
          <w:szCs w:val="24"/>
        </w:rPr>
      </w:pPr>
      <w:r w:rsidRPr="009F0592">
        <w:rPr>
          <w:b/>
          <w:bCs/>
          <w:sz w:val="24"/>
          <w:szCs w:val="24"/>
        </w:rPr>
        <w:t xml:space="preserve">American Coatings Show </w:t>
      </w:r>
      <w:r w:rsidR="00F53F2D" w:rsidRPr="009F0592">
        <w:rPr>
          <w:b/>
          <w:bCs/>
          <w:sz w:val="24"/>
          <w:szCs w:val="24"/>
        </w:rPr>
        <w:t>202</w:t>
      </w:r>
      <w:r w:rsidRPr="009F0592">
        <w:rPr>
          <w:b/>
          <w:bCs/>
          <w:sz w:val="24"/>
          <w:szCs w:val="24"/>
        </w:rPr>
        <w:t>2</w:t>
      </w:r>
      <w:r w:rsidR="00135938" w:rsidRPr="009F0592">
        <w:rPr>
          <w:b/>
          <w:bCs/>
          <w:sz w:val="24"/>
          <w:szCs w:val="24"/>
        </w:rPr>
        <w:t xml:space="preserve"> </w:t>
      </w:r>
    </w:p>
    <w:p w14:paraId="55A7BE2D" w14:textId="77777777" w:rsidR="00EE365F" w:rsidRPr="009F0592" w:rsidRDefault="00EE365F" w:rsidP="007512B9">
      <w:pPr>
        <w:spacing w:after="0"/>
        <w:jc w:val="center"/>
        <w:rPr>
          <w:b/>
          <w:bCs/>
          <w:sz w:val="24"/>
          <w:szCs w:val="24"/>
        </w:rPr>
      </w:pPr>
    </w:p>
    <w:p w14:paraId="5F422792" w14:textId="0A43E990" w:rsidR="00030FCA" w:rsidRDefault="00B602AB" w:rsidP="00B64664">
      <w:pPr>
        <w:rPr>
          <w:rFonts w:cstheme="minorHAnsi"/>
          <w:sz w:val="24"/>
          <w:szCs w:val="24"/>
        </w:rPr>
      </w:pPr>
      <w:r w:rsidRPr="009F0592">
        <w:rPr>
          <w:rFonts w:cstheme="minorHAnsi"/>
          <w:sz w:val="24"/>
          <w:szCs w:val="24"/>
        </w:rPr>
        <w:t>HOUSTON</w:t>
      </w:r>
      <w:r w:rsidR="00A94E1C" w:rsidRPr="009F0592">
        <w:rPr>
          <w:rFonts w:cstheme="minorHAnsi"/>
          <w:sz w:val="24"/>
          <w:szCs w:val="24"/>
        </w:rPr>
        <w:t xml:space="preserve"> </w:t>
      </w:r>
      <w:r w:rsidR="00606BED" w:rsidRPr="009F0592">
        <w:rPr>
          <w:rFonts w:cstheme="minorHAnsi"/>
          <w:sz w:val="24"/>
          <w:szCs w:val="24"/>
        </w:rPr>
        <w:t xml:space="preserve">– </w:t>
      </w:r>
      <w:hyperlink r:id="rId12" w:history="1">
        <w:r w:rsidR="00606BED" w:rsidRPr="009F0592">
          <w:rPr>
            <w:rStyle w:val="Hyperlink"/>
            <w:rFonts w:cstheme="minorHAnsi"/>
            <w:sz w:val="24"/>
            <w:szCs w:val="24"/>
          </w:rPr>
          <w:t>Orion Engineered Carbons S.A.</w:t>
        </w:r>
      </w:hyperlink>
      <w:r w:rsidR="00606BED" w:rsidRPr="009F0592">
        <w:rPr>
          <w:rFonts w:cstheme="minorHAnsi"/>
          <w:sz w:val="24"/>
          <w:szCs w:val="24"/>
        </w:rPr>
        <w:t xml:space="preserve"> (NYSE: OEC), a leading global supplier of specialty and high-performance carbon black,</w:t>
      </w:r>
      <w:r w:rsidR="007B1FCB" w:rsidRPr="009F0592">
        <w:rPr>
          <w:rFonts w:cstheme="minorHAnsi"/>
          <w:sz w:val="24"/>
          <w:szCs w:val="24"/>
        </w:rPr>
        <w:t xml:space="preserve"> </w:t>
      </w:r>
      <w:r w:rsidR="00F65793" w:rsidRPr="009F0592">
        <w:rPr>
          <w:rFonts w:cstheme="minorHAnsi"/>
          <w:sz w:val="24"/>
          <w:szCs w:val="24"/>
        </w:rPr>
        <w:t xml:space="preserve">is </w:t>
      </w:r>
      <w:r w:rsidR="00030FCA">
        <w:rPr>
          <w:rFonts w:cstheme="minorHAnsi"/>
          <w:sz w:val="24"/>
          <w:szCs w:val="24"/>
        </w:rPr>
        <w:t>launching</w:t>
      </w:r>
      <w:r w:rsidR="00A546E8">
        <w:rPr>
          <w:rFonts w:cstheme="minorHAnsi"/>
          <w:sz w:val="24"/>
          <w:szCs w:val="24"/>
        </w:rPr>
        <w:t xml:space="preserve"> </w:t>
      </w:r>
      <w:r w:rsidR="004F2FD7">
        <w:rPr>
          <w:rFonts w:cstheme="minorHAnsi"/>
          <w:sz w:val="24"/>
          <w:szCs w:val="24"/>
        </w:rPr>
        <w:t xml:space="preserve">its new </w:t>
      </w:r>
      <w:r w:rsidR="00A546E8" w:rsidRPr="00A519D1">
        <w:rPr>
          <w:rFonts w:cstheme="minorHAnsi"/>
          <w:i/>
          <w:sz w:val="24"/>
          <w:szCs w:val="24"/>
        </w:rPr>
        <w:t>“</w:t>
      </w:r>
      <w:r w:rsidR="004F2FD7" w:rsidRPr="00A519D1">
        <w:rPr>
          <w:rFonts w:cstheme="minorHAnsi"/>
          <w:i/>
          <w:sz w:val="24"/>
          <w:szCs w:val="24"/>
        </w:rPr>
        <w:t>Carbon Black Guide</w:t>
      </w:r>
      <w:r w:rsidR="00A546E8" w:rsidRPr="00A519D1">
        <w:rPr>
          <w:rFonts w:cstheme="minorHAnsi"/>
          <w:i/>
          <w:sz w:val="24"/>
          <w:szCs w:val="24"/>
        </w:rPr>
        <w:t>”</w:t>
      </w:r>
      <w:r w:rsidR="004F2FD7">
        <w:rPr>
          <w:rFonts w:cstheme="minorHAnsi"/>
          <w:sz w:val="24"/>
          <w:szCs w:val="24"/>
        </w:rPr>
        <w:t xml:space="preserve"> and showcasing its </w:t>
      </w:r>
      <w:r w:rsidR="004F2FD7" w:rsidRPr="00196025">
        <w:rPr>
          <w:rFonts w:cstheme="minorHAnsi"/>
          <w:sz w:val="24"/>
          <w:szCs w:val="24"/>
        </w:rPr>
        <w:t>ultra-high-jet pigments</w:t>
      </w:r>
      <w:r w:rsidR="004F2FD7">
        <w:rPr>
          <w:rFonts w:cstheme="minorHAnsi"/>
          <w:sz w:val="24"/>
          <w:szCs w:val="24"/>
        </w:rPr>
        <w:t xml:space="preserve"> for automotive coatings </w:t>
      </w:r>
      <w:r w:rsidR="00886998">
        <w:rPr>
          <w:rFonts w:cstheme="minorHAnsi"/>
          <w:sz w:val="24"/>
          <w:szCs w:val="24"/>
        </w:rPr>
        <w:t xml:space="preserve">at </w:t>
      </w:r>
      <w:r w:rsidR="00F15DC7" w:rsidRPr="009F0592">
        <w:rPr>
          <w:rFonts w:cstheme="minorHAnsi"/>
          <w:sz w:val="24"/>
          <w:szCs w:val="24"/>
        </w:rPr>
        <w:t>the American Coatings Show</w:t>
      </w:r>
      <w:r w:rsidR="00030FCA">
        <w:rPr>
          <w:rFonts w:cstheme="minorHAnsi"/>
          <w:sz w:val="24"/>
          <w:szCs w:val="24"/>
        </w:rPr>
        <w:t xml:space="preserve"> (ACS)</w:t>
      </w:r>
      <w:r w:rsidR="00886998">
        <w:rPr>
          <w:rFonts w:cstheme="minorHAnsi"/>
          <w:sz w:val="24"/>
          <w:szCs w:val="24"/>
        </w:rPr>
        <w:t xml:space="preserve">. </w:t>
      </w:r>
    </w:p>
    <w:p w14:paraId="76549557" w14:textId="2D41E69D" w:rsidR="001E1E95" w:rsidRPr="00196025" w:rsidRDefault="007D08C6">
      <w:pPr>
        <w:rPr>
          <w:rFonts w:cstheme="minorHAnsi"/>
          <w:sz w:val="24"/>
          <w:szCs w:val="24"/>
        </w:rPr>
      </w:pPr>
      <w:r>
        <w:rPr>
          <w:rFonts w:cstheme="minorHAnsi"/>
          <w:sz w:val="24"/>
          <w:szCs w:val="24"/>
        </w:rPr>
        <w:t xml:space="preserve">In addition, </w:t>
      </w:r>
      <w:r w:rsidR="00F15DC7">
        <w:rPr>
          <w:rFonts w:cstheme="minorHAnsi"/>
          <w:sz w:val="24"/>
          <w:szCs w:val="24"/>
        </w:rPr>
        <w:t xml:space="preserve">Orion </w:t>
      </w:r>
      <w:r w:rsidR="00AE0D87" w:rsidRPr="009F0592">
        <w:rPr>
          <w:rFonts w:cstheme="minorHAnsi"/>
          <w:sz w:val="24"/>
          <w:szCs w:val="24"/>
        </w:rPr>
        <w:t xml:space="preserve">(Booth </w:t>
      </w:r>
      <w:r w:rsidR="00030FCA">
        <w:rPr>
          <w:rFonts w:cstheme="minorHAnsi"/>
          <w:sz w:val="24"/>
          <w:szCs w:val="24"/>
        </w:rPr>
        <w:t>#</w:t>
      </w:r>
      <w:r w:rsidR="00AE0D87" w:rsidRPr="009F0592">
        <w:rPr>
          <w:rFonts w:cstheme="minorHAnsi"/>
          <w:sz w:val="24"/>
          <w:szCs w:val="24"/>
        </w:rPr>
        <w:t>1660)</w:t>
      </w:r>
      <w:r w:rsidR="00AE0D87">
        <w:rPr>
          <w:rFonts w:cstheme="minorHAnsi"/>
          <w:sz w:val="24"/>
          <w:szCs w:val="24"/>
        </w:rPr>
        <w:t xml:space="preserve"> </w:t>
      </w:r>
      <w:r w:rsidR="00F15DC7">
        <w:rPr>
          <w:rFonts w:cstheme="minorHAnsi"/>
          <w:sz w:val="24"/>
          <w:szCs w:val="24"/>
        </w:rPr>
        <w:t xml:space="preserve">is </w:t>
      </w:r>
      <w:r w:rsidR="00A546E8">
        <w:rPr>
          <w:rFonts w:cstheme="minorHAnsi"/>
          <w:sz w:val="24"/>
          <w:szCs w:val="24"/>
        </w:rPr>
        <w:t>highlighting</w:t>
      </w:r>
      <w:r w:rsidR="009354CA">
        <w:rPr>
          <w:rFonts w:cstheme="minorHAnsi"/>
          <w:sz w:val="24"/>
          <w:szCs w:val="24"/>
        </w:rPr>
        <w:t>:</w:t>
      </w:r>
      <w:r>
        <w:rPr>
          <w:rFonts w:cstheme="minorHAnsi"/>
          <w:sz w:val="24"/>
          <w:szCs w:val="24"/>
        </w:rPr>
        <w:t xml:space="preserve"> </w:t>
      </w:r>
      <w:r w:rsidR="00886998">
        <w:rPr>
          <w:rFonts w:cstheme="minorHAnsi"/>
          <w:sz w:val="24"/>
          <w:szCs w:val="24"/>
        </w:rPr>
        <w:t xml:space="preserve">NEROX® grades for </w:t>
      </w:r>
      <w:r w:rsidR="00F15DC7" w:rsidRPr="00196025">
        <w:rPr>
          <w:rFonts w:cstheme="minorHAnsi"/>
          <w:sz w:val="24"/>
          <w:szCs w:val="24"/>
        </w:rPr>
        <w:t>industrial</w:t>
      </w:r>
      <w:r w:rsidR="00886998">
        <w:rPr>
          <w:rFonts w:cstheme="minorHAnsi"/>
          <w:sz w:val="24"/>
          <w:szCs w:val="24"/>
        </w:rPr>
        <w:t xml:space="preserve"> coatings of all </w:t>
      </w:r>
      <w:proofErr w:type="spellStart"/>
      <w:r w:rsidR="00886998">
        <w:rPr>
          <w:rFonts w:cstheme="minorHAnsi"/>
          <w:sz w:val="24"/>
          <w:szCs w:val="24"/>
        </w:rPr>
        <w:t>jetness</w:t>
      </w:r>
      <w:proofErr w:type="spellEnd"/>
      <w:r w:rsidR="00886998">
        <w:rPr>
          <w:rFonts w:cstheme="minorHAnsi"/>
          <w:sz w:val="24"/>
          <w:szCs w:val="24"/>
        </w:rPr>
        <w:t xml:space="preserve"> levels </w:t>
      </w:r>
      <w:r w:rsidR="00810BC3" w:rsidRPr="00196025">
        <w:rPr>
          <w:rFonts w:cstheme="minorHAnsi"/>
          <w:sz w:val="24"/>
          <w:szCs w:val="24"/>
        </w:rPr>
        <w:t xml:space="preserve">and </w:t>
      </w:r>
      <w:r w:rsidR="004F2FD7" w:rsidRPr="009F0592">
        <w:rPr>
          <w:rFonts w:cstheme="minorHAnsi"/>
          <w:sz w:val="24"/>
          <w:szCs w:val="24"/>
        </w:rPr>
        <w:t>its newest conductive black</w:t>
      </w:r>
      <w:r w:rsidR="004F2FD7">
        <w:rPr>
          <w:rFonts w:cstheme="minorHAnsi"/>
          <w:sz w:val="24"/>
          <w:szCs w:val="24"/>
        </w:rPr>
        <w:t xml:space="preserve"> for coatings applications, PRINTEX® kappa 70</w:t>
      </w:r>
      <w:r w:rsidR="00886998" w:rsidRPr="00886998">
        <w:rPr>
          <w:rFonts w:cstheme="minorHAnsi"/>
          <w:sz w:val="24"/>
          <w:szCs w:val="24"/>
        </w:rPr>
        <w:t>.</w:t>
      </w:r>
      <w:r>
        <w:rPr>
          <w:rFonts w:cstheme="minorHAnsi"/>
          <w:sz w:val="24"/>
          <w:szCs w:val="24"/>
        </w:rPr>
        <w:t xml:space="preserve"> ACS </w:t>
      </w:r>
      <w:r w:rsidR="00AE0D87" w:rsidRPr="00196025">
        <w:rPr>
          <w:rFonts w:cstheme="minorHAnsi"/>
          <w:sz w:val="24"/>
          <w:szCs w:val="24"/>
        </w:rPr>
        <w:t xml:space="preserve">takes place </w:t>
      </w:r>
      <w:r w:rsidR="008E1427">
        <w:rPr>
          <w:rFonts w:cstheme="minorHAnsi"/>
          <w:sz w:val="24"/>
          <w:szCs w:val="24"/>
        </w:rPr>
        <w:t xml:space="preserve">April 5-7 </w:t>
      </w:r>
      <w:r w:rsidR="00AE0D87" w:rsidRPr="00196025">
        <w:rPr>
          <w:rFonts w:cstheme="minorHAnsi"/>
          <w:sz w:val="24"/>
          <w:szCs w:val="24"/>
        </w:rPr>
        <w:t>in Indiana</w:t>
      </w:r>
      <w:r w:rsidR="00886998">
        <w:rPr>
          <w:rFonts w:cstheme="minorHAnsi"/>
          <w:sz w:val="24"/>
          <w:szCs w:val="24"/>
        </w:rPr>
        <w:t>p</w:t>
      </w:r>
      <w:r w:rsidR="00AE0D87" w:rsidRPr="00196025">
        <w:rPr>
          <w:rFonts w:cstheme="minorHAnsi"/>
          <w:sz w:val="24"/>
          <w:szCs w:val="24"/>
        </w:rPr>
        <w:t>olis.</w:t>
      </w:r>
    </w:p>
    <w:p w14:paraId="27CAE52F" w14:textId="77777777" w:rsidR="00A546E8" w:rsidRPr="00196025" w:rsidRDefault="00A546E8" w:rsidP="00A546E8">
      <w:pPr>
        <w:spacing w:after="0"/>
        <w:rPr>
          <w:rFonts w:cstheme="minorHAnsi"/>
          <w:sz w:val="24"/>
          <w:szCs w:val="24"/>
          <w:u w:val="single"/>
        </w:rPr>
      </w:pPr>
      <w:r w:rsidRPr="00196025">
        <w:rPr>
          <w:rFonts w:cstheme="minorHAnsi"/>
          <w:sz w:val="24"/>
          <w:szCs w:val="24"/>
          <w:u w:val="single"/>
        </w:rPr>
        <w:t>New Carbon Black Guide</w:t>
      </w:r>
    </w:p>
    <w:p w14:paraId="2DC6F5C5" w14:textId="77777777" w:rsidR="00A546E8" w:rsidRDefault="00A546E8" w:rsidP="00A546E8">
      <w:pPr>
        <w:spacing w:after="0"/>
        <w:rPr>
          <w:rFonts w:cstheme="minorHAnsi"/>
          <w:sz w:val="24"/>
          <w:szCs w:val="24"/>
        </w:rPr>
      </w:pPr>
    </w:p>
    <w:p w14:paraId="44CF5B29" w14:textId="3B9EA291" w:rsidR="00A546E8" w:rsidRPr="009F0592" w:rsidRDefault="00A546E8" w:rsidP="00A546E8">
      <w:pPr>
        <w:spacing w:after="0"/>
        <w:rPr>
          <w:sz w:val="24"/>
          <w:szCs w:val="24"/>
        </w:rPr>
      </w:pPr>
      <w:r>
        <w:rPr>
          <w:sz w:val="24"/>
          <w:szCs w:val="24"/>
        </w:rPr>
        <w:t>F</w:t>
      </w:r>
      <w:r w:rsidRPr="009F0592">
        <w:rPr>
          <w:sz w:val="24"/>
          <w:szCs w:val="24"/>
        </w:rPr>
        <w:t>eatur</w:t>
      </w:r>
      <w:r>
        <w:rPr>
          <w:sz w:val="24"/>
          <w:szCs w:val="24"/>
        </w:rPr>
        <w:t xml:space="preserve">ing </w:t>
      </w:r>
      <w:r w:rsidRPr="009F0592">
        <w:rPr>
          <w:sz w:val="24"/>
          <w:szCs w:val="24"/>
        </w:rPr>
        <w:t>34 of Orion’s most popular carbon blacks for coatings</w:t>
      </w:r>
      <w:r>
        <w:rPr>
          <w:sz w:val="24"/>
          <w:szCs w:val="24"/>
        </w:rPr>
        <w:t xml:space="preserve">, the </w:t>
      </w:r>
      <w:r w:rsidR="00907276" w:rsidRPr="00A519D1">
        <w:rPr>
          <w:i/>
          <w:sz w:val="24"/>
          <w:szCs w:val="24"/>
        </w:rPr>
        <w:t>“</w:t>
      </w:r>
      <w:r w:rsidRPr="00A519D1">
        <w:rPr>
          <w:rFonts w:cstheme="minorHAnsi"/>
          <w:i/>
          <w:sz w:val="24"/>
          <w:szCs w:val="24"/>
        </w:rPr>
        <w:t>Carbon Black Guide</w:t>
      </w:r>
      <w:r w:rsidR="00907276" w:rsidRPr="00A519D1">
        <w:rPr>
          <w:rFonts w:cstheme="minorHAnsi"/>
          <w:i/>
          <w:sz w:val="24"/>
          <w:szCs w:val="24"/>
        </w:rPr>
        <w:t>”</w:t>
      </w:r>
      <w:r>
        <w:rPr>
          <w:rFonts w:cstheme="minorHAnsi"/>
          <w:sz w:val="24"/>
          <w:szCs w:val="24"/>
        </w:rPr>
        <w:t xml:space="preserve"> </w:t>
      </w:r>
      <w:r w:rsidRPr="009F0592">
        <w:rPr>
          <w:rFonts w:cstheme="minorHAnsi"/>
          <w:sz w:val="24"/>
          <w:szCs w:val="24"/>
        </w:rPr>
        <w:t>give</w:t>
      </w:r>
      <w:r>
        <w:rPr>
          <w:rFonts w:cstheme="minorHAnsi"/>
          <w:sz w:val="24"/>
          <w:szCs w:val="24"/>
        </w:rPr>
        <w:t>s</w:t>
      </w:r>
      <w:r w:rsidRPr="009F0592">
        <w:rPr>
          <w:rFonts w:cstheme="minorHAnsi"/>
          <w:sz w:val="24"/>
          <w:szCs w:val="24"/>
        </w:rPr>
        <w:t xml:space="preserve"> paint formulators a </w:t>
      </w:r>
      <w:r>
        <w:rPr>
          <w:rFonts w:cstheme="minorHAnsi"/>
          <w:sz w:val="24"/>
          <w:szCs w:val="24"/>
        </w:rPr>
        <w:t xml:space="preserve">visual sense </w:t>
      </w:r>
      <w:r w:rsidRPr="009F0592">
        <w:rPr>
          <w:rFonts w:cstheme="minorHAnsi"/>
          <w:sz w:val="24"/>
          <w:szCs w:val="24"/>
        </w:rPr>
        <w:t>of the shades they can achieve with different grades</w:t>
      </w:r>
      <w:r>
        <w:rPr>
          <w:rFonts w:cstheme="minorHAnsi"/>
          <w:sz w:val="24"/>
          <w:szCs w:val="24"/>
        </w:rPr>
        <w:t>.</w:t>
      </w:r>
      <w:r w:rsidRPr="009F0592">
        <w:rPr>
          <w:sz w:val="24"/>
          <w:szCs w:val="24"/>
        </w:rPr>
        <w:t xml:space="preserve">  </w:t>
      </w:r>
      <w:r>
        <w:rPr>
          <w:sz w:val="24"/>
          <w:szCs w:val="24"/>
        </w:rPr>
        <w:t xml:space="preserve">Color chips in the guide </w:t>
      </w:r>
      <w:r w:rsidRPr="009F0592">
        <w:rPr>
          <w:sz w:val="24"/>
          <w:szCs w:val="24"/>
        </w:rPr>
        <w:t>show</w:t>
      </w:r>
      <w:r>
        <w:rPr>
          <w:sz w:val="24"/>
          <w:szCs w:val="24"/>
        </w:rPr>
        <w:t xml:space="preserve"> </w:t>
      </w:r>
      <w:r w:rsidRPr="009F0592">
        <w:rPr>
          <w:sz w:val="24"/>
          <w:szCs w:val="24"/>
        </w:rPr>
        <w:t xml:space="preserve">the shades each grade imparts in three coatings types </w:t>
      </w:r>
      <w:bookmarkStart w:id="0" w:name="_Hlk98324325"/>
      <w:r w:rsidRPr="009F0592">
        <w:rPr>
          <w:sz w:val="24"/>
          <w:szCs w:val="24"/>
        </w:rPr>
        <w:t>–</w:t>
      </w:r>
      <w:bookmarkEnd w:id="0"/>
      <w:r w:rsidRPr="009F0592">
        <w:rPr>
          <w:sz w:val="24"/>
          <w:szCs w:val="24"/>
        </w:rPr>
        <w:t xml:space="preserve"> solid, white blend and alkyd enamel </w:t>
      </w:r>
      <w:r w:rsidR="00A647CD" w:rsidRPr="009F0592">
        <w:rPr>
          <w:sz w:val="24"/>
          <w:szCs w:val="24"/>
        </w:rPr>
        <w:t>–</w:t>
      </w:r>
      <w:r w:rsidRPr="009F0592">
        <w:rPr>
          <w:sz w:val="24"/>
          <w:szCs w:val="24"/>
        </w:rPr>
        <w:t xml:space="preserve"> and details relevant coloristic properties.</w:t>
      </w:r>
    </w:p>
    <w:p w14:paraId="61E91081" w14:textId="77777777" w:rsidR="00A546E8" w:rsidRPr="009F0592" w:rsidRDefault="00A546E8" w:rsidP="00A546E8">
      <w:pPr>
        <w:spacing w:after="0"/>
        <w:rPr>
          <w:sz w:val="24"/>
          <w:szCs w:val="24"/>
          <w:highlight w:val="green"/>
        </w:rPr>
      </w:pPr>
    </w:p>
    <w:p w14:paraId="754E2BBD" w14:textId="2E6E705E" w:rsidR="00A647CD" w:rsidRDefault="00A546E8" w:rsidP="00A519D1">
      <w:pPr>
        <w:spacing w:after="0"/>
        <w:rPr>
          <w:sz w:val="24"/>
          <w:szCs w:val="24"/>
        </w:rPr>
      </w:pPr>
      <w:r w:rsidRPr="009F0592">
        <w:rPr>
          <w:sz w:val="24"/>
          <w:szCs w:val="24"/>
        </w:rPr>
        <w:t xml:space="preserve">“Our new </w:t>
      </w:r>
      <w:r w:rsidR="00A647CD">
        <w:rPr>
          <w:sz w:val="24"/>
          <w:szCs w:val="24"/>
        </w:rPr>
        <w:t>C</w:t>
      </w:r>
      <w:r w:rsidRPr="009F0592">
        <w:rPr>
          <w:sz w:val="24"/>
          <w:szCs w:val="24"/>
        </w:rPr>
        <w:t xml:space="preserve">arbon </w:t>
      </w:r>
      <w:r w:rsidR="00A647CD">
        <w:rPr>
          <w:sz w:val="24"/>
          <w:szCs w:val="24"/>
        </w:rPr>
        <w:t>B</w:t>
      </w:r>
      <w:r w:rsidRPr="009F0592">
        <w:rPr>
          <w:sz w:val="24"/>
          <w:szCs w:val="24"/>
        </w:rPr>
        <w:t xml:space="preserve">lack </w:t>
      </w:r>
      <w:r w:rsidR="00A647CD">
        <w:rPr>
          <w:sz w:val="24"/>
          <w:szCs w:val="24"/>
        </w:rPr>
        <w:t>G</w:t>
      </w:r>
      <w:r w:rsidRPr="009F0592">
        <w:rPr>
          <w:sz w:val="24"/>
          <w:szCs w:val="24"/>
        </w:rPr>
        <w:t xml:space="preserve">uide gives formulators an initial </w:t>
      </w:r>
      <w:r>
        <w:rPr>
          <w:sz w:val="24"/>
          <w:szCs w:val="24"/>
        </w:rPr>
        <w:t xml:space="preserve">visual impression </w:t>
      </w:r>
      <w:r w:rsidRPr="009F0592">
        <w:rPr>
          <w:sz w:val="24"/>
          <w:szCs w:val="24"/>
        </w:rPr>
        <w:t>for the color possibilities, making their selection process easier and faster,” said Markus Mahn, director global marketing coatings, Specialty Carbon Black at Orion.  “We want to show formulators the many shades of black available</w:t>
      </w:r>
      <w:r>
        <w:rPr>
          <w:sz w:val="24"/>
          <w:szCs w:val="24"/>
        </w:rPr>
        <w:t xml:space="preserve">, </w:t>
      </w:r>
      <w:r w:rsidR="00907276">
        <w:rPr>
          <w:sz w:val="24"/>
          <w:szCs w:val="24"/>
        </w:rPr>
        <w:t>and</w:t>
      </w:r>
      <w:r>
        <w:rPr>
          <w:sz w:val="24"/>
          <w:szCs w:val="24"/>
        </w:rPr>
        <w:t xml:space="preserve"> </w:t>
      </w:r>
      <w:r w:rsidRPr="009F0592">
        <w:rPr>
          <w:sz w:val="24"/>
          <w:szCs w:val="24"/>
        </w:rPr>
        <w:t>how our wide range of high-performing carbon blacks can help them create their desired loo</w:t>
      </w:r>
      <w:r w:rsidR="00907276">
        <w:rPr>
          <w:sz w:val="24"/>
          <w:szCs w:val="24"/>
        </w:rPr>
        <w:t>k</w:t>
      </w:r>
      <w:r w:rsidRPr="009F0592">
        <w:rPr>
          <w:sz w:val="24"/>
          <w:szCs w:val="24"/>
        </w:rPr>
        <w:t xml:space="preserve">.”  </w:t>
      </w:r>
    </w:p>
    <w:p w14:paraId="6C8D8A69" w14:textId="77777777" w:rsidR="00A647CD" w:rsidRDefault="00A647CD" w:rsidP="00A519D1">
      <w:pPr>
        <w:spacing w:after="0"/>
        <w:rPr>
          <w:sz w:val="24"/>
          <w:szCs w:val="24"/>
        </w:rPr>
      </w:pPr>
    </w:p>
    <w:p w14:paraId="20656F71" w14:textId="7CF04BB7" w:rsidR="00A546E8" w:rsidRDefault="00A647CD" w:rsidP="00A519D1">
      <w:pPr>
        <w:spacing w:after="0"/>
        <w:rPr>
          <w:rFonts w:cstheme="minorHAnsi"/>
          <w:sz w:val="24"/>
          <w:szCs w:val="24"/>
          <w:u w:val="single"/>
        </w:rPr>
      </w:pPr>
      <w:proofErr w:type="spellStart"/>
      <w:r>
        <w:rPr>
          <w:sz w:val="24"/>
          <w:szCs w:val="24"/>
        </w:rPr>
        <w:t>Mahn</w:t>
      </w:r>
      <w:proofErr w:type="spellEnd"/>
      <w:r w:rsidR="00A546E8" w:rsidRPr="009F0592">
        <w:rPr>
          <w:sz w:val="24"/>
          <w:szCs w:val="24"/>
        </w:rPr>
        <w:t xml:space="preserve"> said the guide will also be useful to R&amp;D team</w:t>
      </w:r>
      <w:r>
        <w:rPr>
          <w:sz w:val="24"/>
          <w:szCs w:val="24"/>
        </w:rPr>
        <w:t>s</w:t>
      </w:r>
      <w:r w:rsidR="00A546E8" w:rsidRPr="009F0592">
        <w:rPr>
          <w:sz w:val="24"/>
          <w:szCs w:val="24"/>
        </w:rPr>
        <w:t xml:space="preserve"> as they work to optimize the applications of each grade and develop new ones. </w:t>
      </w:r>
    </w:p>
    <w:p w14:paraId="672401E2" w14:textId="77777777" w:rsidR="00907276" w:rsidRDefault="00907276" w:rsidP="00A519D1">
      <w:pPr>
        <w:spacing w:after="0"/>
        <w:rPr>
          <w:rFonts w:cstheme="minorHAnsi"/>
          <w:sz w:val="24"/>
          <w:szCs w:val="24"/>
          <w:u w:val="single"/>
        </w:rPr>
      </w:pPr>
    </w:p>
    <w:p w14:paraId="3FB8356B" w14:textId="77777777" w:rsidR="00A546E8" w:rsidRPr="002A1159" w:rsidRDefault="00A546E8" w:rsidP="00A546E8">
      <w:pPr>
        <w:spacing w:after="0"/>
        <w:rPr>
          <w:rFonts w:eastAsia="Calibri" w:cstheme="minorHAnsi"/>
          <w:color w:val="000000" w:themeColor="text1"/>
          <w:sz w:val="24"/>
          <w:szCs w:val="24"/>
          <w:u w:val="single"/>
        </w:rPr>
      </w:pPr>
      <w:r w:rsidRPr="002A1159">
        <w:rPr>
          <w:rFonts w:eastAsia="Calibri" w:cstheme="minorHAnsi"/>
          <w:color w:val="000000" w:themeColor="text1"/>
          <w:sz w:val="24"/>
          <w:szCs w:val="24"/>
          <w:u w:val="single"/>
        </w:rPr>
        <w:t>Automotive Coatings</w:t>
      </w:r>
    </w:p>
    <w:p w14:paraId="18E6201E" w14:textId="77777777" w:rsidR="00A546E8" w:rsidRDefault="00A546E8" w:rsidP="00A546E8">
      <w:pPr>
        <w:spacing w:after="0"/>
        <w:rPr>
          <w:rFonts w:eastAsia="Calibri" w:cstheme="minorHAnsi"/>
          <w:color w:val="000000" w:themeColor="text1"/>
          <w:sz w:val="24"/>
          <w:szCs w:val="24"/>
        </w:rPr>
      </w:pPr>
      <w:r w:rsidRPr="009F0592">
        <w:rPr>
          <w:rFonts w:eastAsia="Calibri" w:cstheme="minorHAnsi"/>
          <w:color w:val="000000" w:themeColor="text1"/>
          <w:sz w:val="24"/>
          <w:szCs w:val="24"/>
        </w:rPr>
        <w:t xml:space="preserve"> </w:t>
      </w:r>
    </w:p>
    <w:p w14:paraId="7745146B" w14:textId="0DF2F6AA" w:rsidR="00A546E8" w:rsidRPr="009F0592" w:rsidRDefault="00A546E8" w:rsidP="00A546E8">
      <w:pPr>
        <w:rPr>
          <w:rFonts w:cstheme="minorHAnsi"/>
          <w:sz w:val="24"/>
          <w:szCs w:val="24"/>
        </w:rPr>
      </w:pPr>
      <w:r w:rsidRPr="009F0592">
        <w:rPr>
          <w:rFonts w:cstheme="minorHAnsi"/>
          <w:sz w:val="24"/>
          <w:szCs w:val="24"/>
        </w:rPr>
        <w:t>Among the deepest blacks on the market, Orion’s high jet COLOUR BLACK FW 310 and COLO</w:t>
      </w:r>
      <w:r w:rsidR="003A784C">
        <w:rPr>
          <w:rFonts w:cstheme="minorHAnsi"/>
          <w:sz w:val="24"/>
          <w:szCs w:val="24"/>
        </w:rPr>
        <w:t>U</w:t>
      </w:r>
      <w:r w:rsidRPr="009F0592">
        <w:rPr>
          <w:rFonts w:cstheme="minorHAnsi"/>
          <w:sz w:val="24"/>
          <w:szCs w:val="24"/>
        </w:rPr>
        <w:t>R BLACK FW 255 grades impart “</w:t>
      </w:r>
      <w:hyperlink r:id="rId13" w:history="1">
        <w:r w:rsidRPr="009F0592">
          <w:rPr>
            <w:rStyle w:val="Hyperlink"/>
            <w:rFonts w:cstheme="minorHAnsi"/>
            <w:sz w:val="24"/>
            <w:szCs w:val="24"/>
          </w:rPr>
          <w:t>ultimate blackness</w:t>
        </w:r>
      </w:hyperlink>
      <w:r w:rsidRPr="009F0592">
        <w:rPr>
          <w:rStyle w:val="Hyperlink"/>
          <w:rFonts w:cstheme="minorHAnsi"/>
          <w:sz w:val="24"/>
          <w:szCs w:val="24"/>
        </w:rPr>
        <w:t>”</w:t>
      </w:r>
      <w:r w:rsidRPr="009F0592">
        <w:rPr>
          <w:rFonts w:cstheme="minorHAnsi"/>
          <w:sz w:val="24"/>
          <w:szCs w:val="24"/>
        </w:rPr>
        <w:t xml:space="preserve"> for </w:t>
      </w:r>
      <w:hyperlink r:id="rId14" w:history="1">
        <w:r w:rsidRPr="009F0592">
          <w:rPr>
            <w:rStyle w:val="Hyperlink"/>
            <w:rFonts w:cstheme="minorHAnsi"/>
            <w:sz w:val="24"/>
            <w:szCs w:val="24"/>
          </w:rPr>
          <w:t>automotive coatings</w:t>
        </w:r>
      </w:hyperlink>
      <w:r w:rsidRPr="009F0592">
        <w:rPr>
          <w:rStyle w:val="Hyperlink"/>
          <w:rFonts w:cstheme="minorHAnsi"/>
          <w:sz w:val="24"/>
          <w:szCs w:val="24"/>
        </w:rPr>
        <w:t>.</w:t>
      </w:r>
    </w:p>
    <w:p w14:paraId="302D4E93" w14:textId="77777777" w:rsidR="00A546E8" w:rsidRPr="009F0592" w:rsidRDefault="00A546E8" w:rsidP="00A546E8">
      <w:pPr>
        <w:pStyle w:val="ListParagraph"/>
        <w:numPr>
          <w:ilvl w:val="0"/>
          <w:numId w:val="4"/>
        </w:numPr>
        <w:spacing w:line="300" w:lineRule="atLeast"/>
        <w:rPr>
          <w:rFonts w:asciiTheme="minorHAnsi" w:hAnsiTheme="minorHAnsi" w:cstheme="minorHAnsi"/>
          <w:sz w:val="24"/>
          <w:szCs w:val="24"/>
        </w:rPr>
      </w:pPr>
      <w:r w:rsidRPr="009F0592">
        <w:rPr>
          <w:rFonts w:asciiTheme="minorHAnsi" w:hAnsiTheme="minorHAnsi" w:cstheme="minorHAnsi"/>
          <w:sz w:val="24"/>
          <w:szCs w:val="24"/>
        </w:rPr>
        <w:t xml:space="preserve">COLOUR BLACK FW 310 generates Orion’s highest </w:t>
      </w:r>
      <w:proofErr w:type="spellStart"/>
      <w:r w:rsidRPr="009F0592">
        <w:rPr>
          <w:rFonts w:asciiTheme="minorHAnsi" w:hAnsiTheme="minorHAnsi" w:cstheme="minorHAnsi"/>
          <w:sz w:val="24"/>
          <w:szCs w:val="24"/>
        </w:rPr>
        <w:t>jetness</w:t>
      </w:r>
      <w:proofErr w:type="spellEnd"/>
      <w:r w:rsidRPr="009F0592">
        <w:rPr>
          <w:rFonts w:asciiTheme="minorHAnsi" w:hAnsiTheme="minorHAnsi" w:cstheme="minorHAnsi"/>
          <w:sz w:val="24"/>
          <w:szCs w:val="24"/>
        </w:rPr>
        <w:t xml:space="preserve"> values with a deep blue undertone. Compatible with water-borne, solvent-borne and high solid applications, it is an excellent choice for automotive OEM basecoats and </w:t>
      </w:r>
      <w:proofErr w:type="gramStart"/>
      <w:r w:rsidRPr="009F0592">
        <w:rPr>
          <w:rFonts w:asciiTheme="minorHAnsi" w:hAnsiTheme="minorHAnsi" w:cstheme="minorHAnsi"/>
          <w:sz w:val="24"/>
          <w:szCs w:val="24"/>
        </w:rPr>
        <w:t>refinish</w:t>
      </w:r>
      <w:proofErr w:type="gramEnd"/>
      <w:r w:rsidRPr="009F0592">
        <w:rPr>
          <w:rFonts w:asciiTheme="minorHAnsi" w:hAnsiTheme="minorHAnsi" w:cstheme="minorHAnsi"/>
          <w:sz w:val="24"/>
          <w:szCs w:val="24"/>
        </w:rPr>
        <w:t xml:space="preserve"> coatings plus high-end industrial applications.</w:t>
      </w:r>
    </w:p>
    <w:p w14:paraId="552C2110" w14:textId="77777777" w:rsidR="00A546E8" w:rsidRPr="009F0592" w:rsidRDefault="00A546E8" w:rsidP="00A546E8">
      <w:pPr>
        <w:pStyle w:val="ListParagraph"/>
        <w:numPr>
          <w:ilvl w:val="0"/>
          <w:numId w:val="4"/>
        </w:numPr>
        <w:spacing w:line="300" w:lineRule="atLeast"/>
        <w:rPr>
          <w:rFonts w:asciiTheme="minorHAnsi" w:hAnsiTheme="minorHAnsi" w:cstheme="minorHAnsi"/>
          <w:sz w:val="24"/>
          <w:szCs w:val="24"/>
        </w:rPr>
      </w:pPr>
      <w:r w:rsidRPr="009F0592">
        <w:rPr>
          <w:rFonts w:asciiTheme="minorHAnsi" w:hAnsiTheme="minorHAnsi" w:cstheme="minorHAnsi"/>
          <w:sz w:val="24"/>
          <w:szCs w:val="24"/>
        </w:rPr>
        <w:t>COLOUR BLACK FW 255, an after-treated specialty carbon black, offers a balance of coloristic properties and is ideal for a wide range of high-jet applications.</w:t>
      </w:r>
    </w:p>
    <w:p w14:paraId="18FD3D7A" w14:textId="77777777" w:rsidR="00A546E8" w:rsidRDefault="00A546E8" w:rsidP="00A546E8">
      <w:pPr>
        <w:spacing w:after="0"/>
        <w:rPr>
          <w:rFonts w:cstheme="minorHAnsi"/>
          <w:sz w:val="24"/>
          <w:szCs w:val="24"/>
        </w:rPr>
      </w:pPr>
    </w:p>
    <w:p w14:paraId="1F207250" w14:textId="77777777" w:rsidR="00907276" w:rsidRPr="009F0592" w:rsidRDefault="00907276" w:rsidP="00907276">
      <w:pPr>
        <w:spacing w:after="0"/>
        <w:rPr>
          <w:rFonts w:cstheme="minorHAnsi"/>
          <w:sz w:val="24"/>
          <w:szCs w:val="24"/>
        </w:rPr>
      </w:pPr>
      <w:r w:rsidRPr="009F0592">
        <w:rPr>
          <w:rFonts w:eastAsia="Calibri" w:cstheme="minorHAnsi"/>
          <w:color w:val="000000" w:themeColor="text1"/>
          <w:sz w:val="24"/>
          <w:szCs w:val="24"/>
        </w:rPr>
        <w:lastRenderedPageBreak/>
        <w:t>“</w:t>
      </w:r>
      <w:r>
        <w:rPr>
          <w:rFonts w:eastAsia="Calibri" w:cstheme="minorHAnsi"/>
          <w:color w:val="000000" w:themeColor="text1"/>
          <w:sz w:val="24"/>
          <w:szCs w:val="24"/>
        </w:rPr>
        <w:t xml:space="preserve">We </w:t>
      </w:r>
      <w:r w:rsidRPr="009F0592">
        <w:rPr>
          <w:rFonts w:eastAsia="Calibri" w:cstheme="minorHAnsi"/>
          <w:color w:val="000000" w:themeColor="text1"/>
          <w:sz w:val="24"/>
          <w:szCs w:val="24"/>
        </w:rPr>
        <w:t>continue to strive for the ultimate black and to provide paint formulators with the deepest black in any coating application,” said Jennifer Stroh</w:t>
      </w:r>
      <w:r w:rsidRPr="009F0592">
        <w:rPr>
          <w:rStyle w:val="IntenseEmphasis"/>
          <w:rFonts w:cstheme="minorHAnsi"/>
          <w:i w:val="0"/>
          <w:iCs w:val="0"/>
          <w:color w:val="auto"/>
          <w:sz w:val="24"/>
          <w:szCs w:val="24"/>
        </w:rPr>
        <w:t xml:space="preserve">, </w:t>
      </w:r>
      <w:r w:rsidRPr="009F0592">
        <w:rPr>
          <w:rFonts w:cstheme="minorHAnsi"/>
          <w:sz w:val="24"/>
          <w:szCs w:val="24"/>
        </w:rPr>
        <w:t xml:space="preserve">Ph.D., director of </w:t>
      </w:r>
      <w:r w:rsidRPr="009F0592">
        <w:rPr>
          <w:rStyle w:val="IntenseEmphasis"/>
          <w:rFonts w:cstheme="minorHAnsi"/>
          <w:i w:val="0"/>
          <w:iCs w:val="0"/>
          <w:color w:val="auto"/>
          <w:sz w:val="24"/>
          <w:szCs w:val="24"/>
        </w:rPr>
        <w:t>sales and marketing,</w:t>
      </w:r>
      <w:r w:rsidRPr="009F0592">
        <w:rPr>
          <w:rFonts w:cstheme="minorHAnsi"/>
          <w:sz w:val="24"/>
          <w:szCs w:val="24"/>
        </w:rPr>
        <w:t xml:space="preserve"> Specialties Americas, at Orion. </w:t>
      </w:r>
    </w:p>
    <w:p w14:paraId="66A68A64" w14:textId="77777777" w:rsidR="00907276" w:rsidRDefault="00907276" w:rsidP="00A546E8">
      <w:pPr>
        <w:spacing w:after="0"/>
        <w:rPr>
          <w:rFonts w:cstheme="minorHAnsi"/>
          <w:sz w:val="24"/>
          <w:szCs w:val="24"/>
        </w:rPr>
      </w:pPr>
    </w:p>
    <w:p w14:paraId="24355CAD" w14:textId="77777777" w:rsidR="00A546E8" w:rsidRPr="00196025" w:rsidRDefault="00A546E8" w:rsidP="00A546E8">
      <w:pPr>
        <w:spacing w:after="0"/>
        <w:rPr>
          <w:rFonts w:cstheme="minorHAnsi"/>
          <w:sz w:val="24"/>
          <w:szCs w:val="24"/>
          <w:u w:val="single"/>
        </w:rPr>
      </w:pPr>
      <w:r w:rsidRPr="00196025">
        <w:rPr>
          <w:rFonts w:cstheme="minorHAnsi"/>
          <w:sz w:val="24"/>
          <w:szCs w:val="24"/>
          <w:u w:val="single"/>
        </w:rPr>
        <w:t>Industrial Coatings</w:t>
      </w:r>
    </w:p>
    <w:p w14:paraId="2E312234" w14:textId="77777777" w:rsidR="00A546E8" w:rsidRPr="009F0592" w:rsidRDefault="00A546E8" w:rsidP="00A546E8">
      <w:pPr>
        <w:spacing w:after="0"/>
        <w:rPr>
          <w:rFonts w:cstheme="minorHAnsi"/>
          <w:sz w:val="24"/>
          <w:szCs w:val="24"/>
        </w:rPr>
      </w:pPr>
    </w:p>
    <w:p w14:paraId="2DF9F810" w14:textId="77777777" w:rsidR="00A546E8" w:rsidRPr="009F0592" w:rsidRDefault="00A546E8" w:rsidP="00A546E8">
      <w:pPr>
        <w:rPr>
          <w:rStyle w:val="Hyperlink"/>
          <w:rFonts w:cstheme="minorHAnsi"/>
          <w:sz w:val="24"/>
          <w:szCs w:val="24"/>
        </w:rPr>
      </w:pPr>
      <w:r w:rsidRPr="009F0592">
        <w:rPr>
          <w:rFonts w:cstheme="minorHAnsi"/>
          <w:sz w:val="24"/>
          <w:szCs w:val="24"/>
        </w:rPr>
        <w:t xml:space="preserve">For </w:t>
      </w:r>
      <w:hyperlink r:id="rId15" w:history="1">
        <w:r w:rsidRPr="009F0592">
          <w:rPr>
            <w:rStyle w:val="Hyperlink"/>
            <w:rFonts w:cstheme="minorHAnsi"/>
            <w:sz w:val="24"/>
            <w:szCs w:val="24"/>
          </w:rPr>
          <w:t>industrial coatings</w:t>
        </w:r>
      </w:hyperlink>
      <w:r w:rsidRPr="009F0592">
        <w:rPr>
          <w:rStyle w:val="Hyperlink"/>
          <w:rFonts w:cstheme="minorHAnsi"/>
          <w:sz w:val="24"/>
          <w:szCs w:val="24"/>
        </w:rPr>
        <w:t>,</w:t>
      </w:r>
      <w:r w:rsidRPr="009F0592">
        <w:rPr>
          <w:rFonts w:cstheme="minorHAnsi"/>
          <w:sz w:val="24"/>
          <w:szCs w:val="24"/>
        </w:rPr>
        <w:t xml:space="preserve"> Orion is highlighting two grades in addition to PRINTEX kappa 70.  They enable coatings producers to create varying </w:t>
      </w:r>
      <w:proofErr w:type="spellStart"/>
      <w:r w:rsidRPr="009F0592">
        <w:rPr>
          <w:rFonts w:cstheme="minorHAnsi"/>
          <w:sz w:val="24"/>
          <w:szCs w:val="24"/>
        </w:rPr>
        <w:t>jetness</w:t>
      </w:r>
      <w:proofErr w:type="spellEnd"/>
      <w:r w:rsidRPr="009F0592">
        <w:rPr>
          <w:rFonts w:cstheme="minorHAnsi"/>
          <w:sz w:val="24"/>
          <w:szCs w:val="24"/>
        </w:rPr>
        <w:t xml:space="preserve"> levels, shades and color-depths. </w:t>
      </w:r>
    </w:p>
    <w:p w14:paraId="69AE491D" w14:textId="77777777" w:rsidR="00A546E8" w:rsidRPr="009F0592" w:rsidRDefault="00A546E8" w:rsidP="00A546E8">
      <w:pPr>
        <w:pStyle w:val="ListParagraph"/>
        <w:numPr>
          <w:ilvl w:val="0"/>
          <w:numId w:val="4"/>
        </w:numPr>
        <w:spacing w:line="300" w:lineRule="atLeast"/>
        <w:rPr>
          <w:rStyle w:val="Hyperlink"/>
          <w:rFonts w:asciiTheme="minorHAnsi" w:hAnsiTheme="minorHAnsi" w:cstheme="minorHAnsi"/>
          <w:color w:val="auto"/>
          <w:sz w:val="24"/>
          <w:szCs w:val="24"/>
          <w:u w:val="none"/>
        </w:rPr>
      </w:pPr>
      <w:r w:rsidRPr="009F0592">
        <w:rPr>
          <w:rStyle w:val="Hyperlink"/>
          <w:rFonts w:asciiTheme="minorHAnsi" w:hAnsiTheme="minorHAnsi" w:cstheme="minorHAnsi"/>
          <w:color w:val="auto"/>
          <w:sz w:val="24"/>
          <w:szCs w:val="24"/>
          <w:u w:val="none"/>
        </w:rPr>
        <w:t xml:space="preserve">NEROX® 1000 is suitable for </w:t>
      </w:r>
      <w:r w:rsidRPr="009F0592">
        <w:rPr>
          <w:rFonts w:asciiTheme="minorHAnsi" w:hAnsiTheme="minorHAnsi" w:cstheme="minorHAnsi"/>
          <w:sz w:val="24"/>
          <w:szCs w:val="24"/>
        </w:rPr>
        <w:t xml:space="preserve">industrial applications requiring low and medium </w:t>
      </w:r>
      <w:proofErr w:type="spellStart"/>
      <w:r w:rsidRPr="009F0592">
        <w:rPr>
          <w:rFonts w:asciiTheme="minorHAnsi" w:hAnsiTheme="minorHAnsi" w:cstheme="minorHAnsi"/>
          <w:sz w:val="24"/>
          <w:szCs w:val="24"/>
        </w:rPr>
        <w:t>jetness</w:t>
      </w:r>
      <w:proofErr w:type="spellEnd"/>
      <w:r w:rsidRPr="009F0592">
        <w:rPr>
          <w:rFonts w:asciiTheme="minorHAnsi" w:hAnsiTheme="minorHAnsi" w:cstheme="minorHAnsi"/>
          <w:sz w:val="24"/>
          <w:szCs w:val="24"/>
        </w:rPr>
        <w:t xml:space="preserve"> and low viscosity, even at high concentration.</w:t>
      </w:r>
      <w:r w:rsidRPr="009F0592">
        <w:rPr>
          <w:rStyle w:val="Hyperlink"/>
          <w:rFonts w:asciiTheme="minorHAnsi" w:hAnsiTheme="minorHAnsi" w:cstheme="minorHAnsi"/>
          <w:color w:val="auto"/>
          <w:sz w:val="24"/>
          <w:szCs w:val="24"/>
          <w:u w:val="none"/>
        </w:rPr>
        <w:t xml:space="preserve"> </w:t>
      </w:r>
    </w:p>
    <w:p w14:paraId="1DAA6B35" w14:textId="7BFD7834" w:rsidR="00A546E8" w:rsidRPr="000A45DF" w:rsidRDefault="00A546E8" w:rsidP="00A519D1">
      <w:pPr>
        <w:pStyle w:val="ListParagraph"/>
        <w:numPr>
          <w:ilvl w:val="0"/>
          <w:numId w:val="4"/>
        </w:numPr>
        <w:spacing w:line="300" w:lineRule="atLeast"/>
        <w:rPr>
          <w:rFonts w:cstheme="minorHAnsi"/>
          <w:sz w:val="24"/>
          <w:szCs w:val="24"/>
          <w:u w:val="single"/>
        </w:rPr>
      </w:pPr>
      <w:r w:rsidRPr="00C817F1">
        <w:rPr>
          <w:rStyle w:val="Hyperlink"/>
          <w:rFonts w:cstheme="minorHAnsi"/>
          <w:color w:val="auto"/>
          <w:sz w:val="24"/>
          <w:szCs w:val="24"/>
          <w:u w:val="none"/>
        </w:rPr>
        <w:t xml:space="preserve">NEROX® 605 features high </w:t>
      </w:r>
      <w:proofErr w:type="spellStart"/>
      <w:r w:rsidRPr="00C817F1">
        <w:rPr>
          <w:rStyle w:val="Hyperlink"/>
          <w:rFonts w:cstheme="minorHAnsi"/>
          <w:color w:val="auto"/>
          <w:sz w:val="24"/>
          <w:szCs w:val="24"/>
          <w:u w:val="none"/>
        </w:rPr>
        <w:t>jetness</w:t>
      </w:r>
      <w:proofErr w:type="spellEnd"/>
      <w:r w:rsidRPr="00C817F1">
        <w:rPr>
          <w:rStyle w:val="Hyperlink"/>
          <w:rFonts w:cstheme="minorHAnsi"/>
          <w:color w:val="auto"/>
          <w:sz w:val="24"/>
          <w:szCs w:val="24"/>
          <w:u w:val="none"/>
        </w:rPr>
        <w:t>, blue undertone and stable dispersion.</w:t>
      </w:r>
    </w:p>
    <w:p w14:paraId="13B0264A" w14:textId="77777777" w:rsidR="00C817F1" w:rsidRDefault="00C817F1" w:rsidP="00A519D1">
      <w:pPr>
        <w:spacing w:after="0"/>
        <w:rPr>
          <w:rFonts w:cstheme="minorHAnsi"/>
          <w:sz w:val="24"/>
          <w:szCs w:val="24"/>
          <w:u w:val="single"/>
        </w:rPr>
      </w:pPr>
    </w:p>
    <w:p w14:paraId="0539C05D" w14:textId="54569C85" w:rsidR="006648BC" w:rsidRPr="00F15DC7" w:rsidRDefault="006648BC" w:rsidP="006648BC">
      <w:pPr>
        <w:rPr>
          <w:rFonts w:cstheme="minorHAnsi"/>
          <w:sz w:val="24"/>
          <w:szCs w:val="24"/>
          <w:u w:val="single"/>
        </w:rPr>
      </w:pPr>
      <w:r w:rsidRPr="00F15DC7">
        <w:rPr>
          <w:rFonts w:cstheme="minorHAnsi"/>
          <w:sz w:val="24"/>
          <w:szCs w:val="24"/>
          <w:u w:val="single"/>
        </w:rPr>
        <w:t>Conductive C</w:t>
      </w:r>
      <w:r w:rsidR="00AE0D87">
        <w:rPr>
          <w:rFonts w:cstheme="minorHAnsi"/>
          <w:sz w:val="24"/>
          <w:szCs w:val="24"/>
          <w:u w:val="single"/>
        </w:rPr>
        <w:t>oatings</w:t>
      </w:r>
    </w:p>
    <w:p w14:paraId="6A9AC7E5" w14:textId="1BB847E5" w:rsidR="00EC3A3C" w:rsidRDefault="007E6BAB" w:rsidP="00B64664">
      <w:pPr>
        <w:rPr>
          <w:rFonts w:cstheme="minorHAnsi"/>
          <w:sz w:val="24"/>
          <w:szCs w:val="24"/>
        </w:rPr>
      </w:pPr>
      <w:r w:rsidRPr="009F0592">
        <w:rPr>
          <w:rFonts w:cstheme="minorHAnsi"/>
          <w:sz w:val="24"/>
          <w:szCs w:val="24"/>
        </w:rPr>
        <w:t>Originally</w:t>
      </w:r>
      <w:r w:rsidR="00D6726E" w:rsidRPr="009F0592">
        <w:rPr>
          <w:rFonts w:cstheme="minorHAnsi"/>
          <w:sz w:val="24"/>
          <w:szCs w:val="24"/>
        </w:rPr>
        <w:t xml:space="preserve"> </w:t>
      </w:r>
      <w:r w:rsidRPr="009F0592">
        <w:rPr>
          <w:rFonts w:cstheme="minorHAnsi"/>
          <w:sz w:val="24"/>
          <w:szCs w:val="24"/>
        </w:rPr>
        <w:t>created for use in polymers,</w:t>
      </w:r>
      <w:r w:rsidR="00D6726E" w:rsidRPr="009F0592">
        <w:rPr>
          <w:rFonts w:cstheme="minorHAnsi"/>
          <w:sz w:val="24"/>
          <w:szCs w:val="24"/>
        </w:rPr>
        <w:t xml:space="preserve"> </w:t>
      </w:r>
      <w:r w:rsidR="00B64664" w:rsidRPr="009F0592">
        <w:rPr>
          <w:rFonts w:cstheme="minorHAnsi"/>
          <w:sz w:val="24"/>
          <w:szCs w:val="24"/>
        </w:rPr>
        <w:t xml:space="preserve">PRINTEX kappa 70 conductive black </w:t>
      </w:r>
      <w:r w:rsidR="00D6726E" w:rsidRPr="009F0592">
        <w:rPr>
          <w:rFonts w:cstheme="minorHAnsi"/>
          <w:sz w:val="24"/>
          <w:szCs w:val="24"/>
        </w:rPr>
        <w:t>beads</w:t>
      </w:r>
      <w:r w:rsidR="00EC3A3C">
        <w:rPr>
          <w:rFonts w:cstheme="minorHAnsi"/>
          <w:sz w:val="24"/>
          <w:szCs w:val="24"/>
        </w:rPr>
        <w:t>:</w:t>
      </w:r>
    </w:p>
    <w:p w14:paraId="07AADE5B" w14:textId="77777777" w:rsidR="00EC3A3C" w:rsidRDefault="00EC3A3C" w:rsidP="00EC3A3C">
      <w:pPr>
        <w:pStyle w:val="ListParagraph"/>
        <w:numPr>
          <w:ilvl w:val="0"/>
          <w:numId w:val="6"/>
        </w:numPr>
        <w:rPr>
          <w:rFonts w:cstheme="minorHAnsi"/>
          <w:sz w:val="24"/>
          <w:szCs w:val="24"/>
        </w:rPr>
      </w:pPr>
      <w:r>
        <w:rPr>
          <w:rFonts w:cstheme="minorHAnsi"/>
          <w:sz w:val="24"/>
          <w:szCs w:val="24"/>
        </w:rPr>
        <w:t>O</w:t>
      </w:r>
      <w:r w:rsidR="007E6BAB" w:rsidRPr="00EC3A3C">
        <w:rPr>
          <w:rFonts w:cstheme="minorHAnsi"/>
          <w:sz w:val="24"/>
          <w:szCs w:val="24"/>
        </w:rPr>
        <w:t xml:space="preserve">ffer better dispersion properties </w:t>
      </w:r>
      <w:r w:rsidR="00B64664" w:rsidRPr="00EC3A3C">
        <w:rPr>
          <w:rFonts w:cstheme="minorHAnsi"/>
          <w:sz w:val="24"/>
          <w:szCs w:val="24"/>
        </w:rPr>
        <w:t xml:space="preserve">than competitive pigments </w:t>
      </w:r>
      <w:r w:rsidR="005877B1" w:rsidRPr="00EC3A3C">
        <w:rPr>
          <w:rFonts w:cstheme="minorHAnsi"/>
          <w:sz w:val="24"/>
          <w:szCs w:val="24"/>
        </w:rPr>
        <w:t xml:space="preserve">with the same </w:t>
      </w:r>
      <w:r w:rsidR="00B64664" w:rsidRPr="00EC3A3C">
        <w:rPr>
          <w:rFonts w:cstheme="minorHAnsi"/>
          <w:sz w:val="24"/>
          <w:szCs w:val="24"/>
        </w:rPr>
        <w:t>level of conductivity.</w:t>
      </w:r>
      <w:r w:rsidR="001E1E95" w:rsidRPr="00EC3A3C">
        <w:rPr>
          <w:rFonts w:cstheme="minorHAnsi"/>
          <w:sz w:val="24"/>
          <w:szCs w:val="24"/>
        </w:rPr>
        <w:t xml:space="preserve"> </w:t>
      </w:r>
    </w:p>
    <w:p w14:paraId="71B50FA3" w14:textId="7EB1CC41" w:rsidR="00EC3A3C" w:rsidRDefault="00EC3A3C" w:rsidP="00B64664">
      <w:pPr>
        <w:pStyle w:val="ListParagraph"/>
        <w:numPr>
          <w:ilvl w:val="0"/>
          <w:numId w:val="6"/>
        </w:numPr>
        <w:rPr>
          <w:rFonts w:cstheme="minorHAnsi"/>
          <w:sz w:val="24"/>
          <w:szCs w:val="24"/>
        </w:rPr>
      </w:pPr>
      <w:r w:rsidRPr="00EC3A3C">
        <w:rPr>
          <w:rFonts w:cstheme="minorHAnsi"/>
          <w:sz w:val="24"/>
          <w:szCs w:val="24"/>
        </w:rPr>
        <w:t xml:space="preserve">Are </w:t>
      </w:r>
      <w:r w:rsidR="00B64664" w:rsidRPr="00EC3A3C">
        <w:rPr>
          <w:rFonts w:cstheme="minorHAnsi"/>
          <w:sz w:val="24"/>
          <w:szCs w:val="24"/>
        </w:rPr>
        <w:t>geared for industrial applications</w:t>
      </w:r>
      <w:r w:rsidR="005877B1" w:rsidRPr="00EC3A3C">
        <w:rPr>
          <w:rFonts w:cstheme="minorHAnsi"/>
          <w:sz w:val="24"/>
          <w:szCs w:val="24"/>
        </w:rPr>
        <w:t>,</w:t>
      </w:r>
      <w:r w:rsidR="00810BC3" w:rsidRPr="00EC3A3C">
        <w:rPr>
          <w:rFonts w:cstheme="minorHAnsi"/>
          <w:sz w:val="24"/>
          <w:szCs w:val="24"/>
        </w:rPr>
        <w:t xml:space="preserve"> </w:t>
      </w:r>
      <w:r w:rsidR="005877B1" w:rsidRPr="00EC3A3C">
        <w:rPr>
          <w:rFonts w:cstheme="minorHAnsi"/>
          <w:sz w:val="24"/>
          <w:szCs w:val="24"/>
        </w:rPr>
        <w:t xml:space="preserve">such as epoxy dissipative electrostatic floors, </w:t>
      </w:r>
      <w:r w:rsidR="00B64664" w:rsidRPr="00EC3A3C">
        <w:rPr>
          <w:rFonts w:cstheme="minorHAnsi"/>
          <w:sz w:val="24"/>
          <w:szCs w:val="24"/>
        </w:rPr>
        <w:t xml:space="preserve">that require </w:t>
      </w:r>
      <w:r w:rsidR="002F6112" w:rsidRPr="00EC3A3C">
        <w:rPr>
          <w:rFonts w:cstheme="minorHAnsi"/>
          <w:sz w:val="24"/>
          <w:szCs w:val="24"/>
        </w:rPr>
        <w:t xml:space="preserve">low or medium conductivity and </w:t>
      </w:r>
      <w:r w:rsidR="00B64664" w:rsidRPr="00EC3A3C">
        <w:rPr>
          <w:rFonts w:cstheme="minorHAnsi"/>
          <w:sz w:val="24"/>
          <w:szCs w:val="24"/>
        </w:rPr>
        <w:t>anti-static properties</w:t>
      </w:r>
      <w:r w:rsidR="001E1E95" w:rsidRPr="00EC3A3C">
        <w:rPr>
          <w:rFonts w:cstheme="minorHAnsi"/>
          <w:sz w:val="24"/>
          <w:szCs w:val="24"/>
        </w:rPr>
        <w:t xml:space="preserve">.  </w:t>
      </w:r>
    </w:p>
    <w:p w14:paraId="05F5C42A" w14:textId="77777777" w:rsidR="00EC3A3C" w:rsidRPr="00EC3A3C" w:rsidRDefault="00EC3A3C" w:rsidP="00EC3A3C">
      <w:pPr>
        <w:pStyle w:val="ListParagraph"/>
        <w:rPr>
          <w:rFonts w:cstheme="minorHAnsi"/>
          <w:sz w:val="24"/>
          <w:szCs w:val="24"/>
        </w:rPr>
      </w:pPr>
    </w:p>
    <w:p w14:paraId="2FD68AAC" w14:textId="299597AE" w:rsidR="002F6112" w:rsidRDefault="002F6112" w:rsidP="00B64664">
      <w:pPr>
        <w:rPr>
          <w:rFonts w:cstheme="minorHAnsi"/>
          <w:sz w:val="24"/>
          <w:szCs w:val="24"/>
        </w:rPr>
      </w:pPr>
      <w:r w:rsidRPr="009F0592">
        <w:rPr>
          <w:rFonts w:cstheme="minorHAnsi"/>
          <w:sz w:val="24"/>
          <w:szCs w:val="24"/>
        </w:rPr>
        <w:t xml:space="preserve">Orion </w:t>
      </w:r>
      <w:r w:rsidR="00DC0639" w:rsidRPr="009F0592">
        <w:rPr>
          <w:rFonts w:cstheme="minorHAnsi"/>
          <w:sz w:val="24"/>
          <w:szCs w:val="24"/>
        </w:rPr>
        <w:t xml:space="preserve">also </w:t>
      </w:r>
      <w:r w:rsidRPr="009F0592">
        <w:rPr>
          <w:rFonts w:cstheme="minorHAnsi"/>
          <w:sz w:val="24"/>
          <w:szCs w:val="24"/>
        </w:rPr>
        <w:t xml:space="preserve">is </w:t>
      </w:r>
      <w:r w:rsidR="00DC0639" w:rsidRPr="009F0592">
        <w:rPr>
          <w:rFonts w:cstheme="minorHAnsi"/>
          <w:sz w:val="24"/>
          <w:szCs w:val="24"/>
        </w:rPr>
        <w:t xml:space="preserve">highlighting </w:t>
      </w:r>
      <w:r w:rsidR="002D427C" w:rsidRPr="009F0592">
        <w:rPr>
          <w:rFonts w:cstheme="minorHAnsi"/>
          <w:sz w:val="24"/>
          <w:szCs w:val="24"/>
        </w:rPr>
        <w:t xml:space="preserve">PRINTEX XE2 B beads, </w:t>
      </w:r>
      <w:r w:rsidRPr="009F0592">
        <w:rPr>
          <w:rFonts w:cstheme="minorHAnsi"/>
          <w:sz w:val="24"/>
          <w:szCs w:val="24"/>
        </w:rPr>
        <w:t xml:space="preserve">its highest conductive carbon black. </w:t>
      </w:r>
      <w:r w:rsidR="002D427C" w:rsidRPr="009F0592">
        <w:rPr>
          <w:rFonts w:cstheme="minorHAnsi"/>
          <w:sz w:val="24"/>
          <w:szCs w:val="24"/>
        </w:rPr>
        <w:t xml:space="preserve">PRINTEX XE2 B </w:t>
      </w:r>
      <w:r w:rsidR="00F3346E" w:rsidRPr="009F0592">
        <w:rPr>
          <w:rFonts w:cstheme="minorHAnsi"/>
          <w:sz w:val="24"/>
          <w:szCs w:val="24"/>
        </w:rPr>
        <w:t xml:space="preserve">imparts high conductivity and anti-static properties to </w:t>
      </w:r>
      <w:r w:rsidR="002D427C" w:rsidRPr="009F0592">
        <w:rPr>
          <w:rFonts w:cstheme="minorHAnsi"/>
          <w:sz w:val="24"/>
          <w:szCs w:val="24"/>
        </w:rPr>
        <w:t>primers for automotive parts</w:t>
      </w:r>
      <w:r w:rsidR="00F3346E" w:rsidRPr="009F0592">
        <w:rPr>
          <w:rFonts w:cstheme="minorHAnsi"/>
          <w:sz w:val="24"/>
          <w:szCs w:val="24"/>
        </w:rPr>
        <w:t xml:space="preserve">, and in outer </w:t>
      </w:r>
      <w:r w:rsidR="002D427C" w:rsidRPr="009F0592">
        <w:rPr>
          <w:rFonts w:cstheme="minorHAnsi"/>
          <w:sz w:val="24"/>
          <w:szCs w:val="24"/>
        </w:rPr>
        <w:t xml:space="preserve">space. </w:t>
      </w:r>
    </w:p>
    <w:p w14:paraId="5EB16D1A" w14:textId="77777777" w:rsidR="00907276" w:rsidRDefault="00B92A4B" w:rsidP="00B92A4B">
      <w:pPr>
        <w:spacing w:after="0"/>
        <w:rPr>
          <w:rFonts w:cstheme="minorHAnsi"/>
          <w:sz w:val="24"/>
          <w:szCs w:val="24"/>
        </w:rPr>
      </w:pPr>
      <w:r w:rsidRPr="009F0592">
        <w:rPr>
          <w:rFonts w:cstheme="minorHAnsi"/>
          <w:sz w:val="24"/>
          <w:szCs w:val="24"/>
        </w:rPr>
        <w:t xml:space="preserve">Reflecting Orion’s commitment to sustainability and environmentally responsible coatings, Orion offers all pigments for use in water-borne coating systems.  </w:t>
      </w:r>
    </w:p>
    <w:p w14:paraId="18E3DC73" w14:textId="77777777" w:rsidR="00907276" w:rsidRDefault="00907276" w:rsidP="00B92A4B">
      <w:pPr>
        <w:spacing w:after="0"/>
        <w:rPr>
          <w:rFonts w:cstheme="minorHAnsi"/>
          <w:sz w:val="24"/>
          <w:szCs w:val="24"/>
        </w:rPr>
      </w:pPr>
    </w:p>
    <w:p w14:paraId="5ED299DC" w14:textId="57B36984" w:rsidR="00B92A4B" w:rsidRPr="009F0592" w:rsidRDefault="00B92A4B" w:rsidP="00B92A4B">
      <w:pPr>
        <w:spacing w:after="0"/>
        <w:rPr>
          <w:rFonts w:cstheme="minorHAnsi"/>
          <w:sz w:val="24"/>
          <w:szCs w:val="24"/>
        </w:rPr>
      </w:pPr>
      <w:r w:rsidRPr="009F0592">
        <w:rPr>
          <w:rFonts w:cstheme="minorHAnsi"/>
          <w:sz w:val="24"/>
          <w:szCs w:val="24"/>
        </w:rPr>
        <w:t xml:space="preserve">“While we commit to sustainable growth with minimal environmental impact,” Stroh said, “we also help our customers meet their environmental protection and sustainability targets.” </w:t>
      </w:r>
    </w:p>
    <w:p w14:paraId="2A91FF82" w14:textId="77777777" w:rsidR="00B92A4B" w:rsidRPr="009F0592" w:rsidRDefault="00B92A4B" w:rsidP="009B2733">
      <w:pPr>
        <w:spacing w:after="0"/>
        <w:rPr>
          <w:rFonts w:cstheme="minorHAnsi"/>
          <w:sz w:val="24"/>
          <w:szCs w:val="24"/>
        </w:rPr>
      </w:pPr>
    </w:p>
    <w:p w14:paraId="7E6C47D3" w14:textId="6ADEA94E" w:rsidR="003174D5" w:rsidRDefault="003174D5">
      <w:pPr>
        <w:spacing w:after="0"/>
        <w:rPr>
          <w:b/>
          <w:bCs/>
          <w:sz w:val="24"/>
          <w:szCs w:val="24"/>
        </w:rPr>
      </w:pPr>
      <w:r w:rsidRPr="009F0592">
        <w:rPr>
          <w:b/>
          <w:bCs/>
          <w:sz w:val="24"/>
          <w:szCs w:val="24"/>
        </w:rPr>
        <w:t>About Orion Engineered Carbons</w:t>
      </w:r>
    </w:p>
    <w:p w14:paraId="2AF764F3" w14:textId="77777777" w:rsidR="00ED55CA" w:rsidRDefault="00ED55CA" w:rsidP="00ED55CA">
      <w:pPr>
        <w:spacing w:after="0"/>
        <w:rPr>
          <w:rFonts w:cstheme="minorHAnsi"/>
          <w:b/>
          <w:bCs/>
        </w:rPr>
      </w:pPr>
      <w:r>
        <w:rPr>
          <w:rFonts w:cstheme="minorHAnsi"/>
          <w:color w:val="000000"/>
        </w:rPr>
        <w:t xml:space="preserve">Orion Engineered Carbons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14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6" w:history="1">
        <w:r>
          <w:rPr>
            <w:rStyle w:val="Hyperlink"/>
            <w:rFonts w:cstheme="minorHAnsi"/>
          </w:rPr>
          <w:t>orioncarbons.com</w:t>
        </w:r>
      </w:hyperlink>
      <w:r>
        <w:rPr>
          <w:rFonts w:cstheme="minorHAnsi"/>
          <w:color w:val="000000"/>
        </w:rPr>
        <w:t>.</w:t>
      </w:r>
    </w:p>
    <w:p w14:paraId="7B1205CD" w14:textId="77777777" w:rsidR="00ED55CA" w:rsidRPr="009F0592" w:rsidRDefault="00ED55CA">
      <w:pPr>
        <w:spacing w:after="0"/>
        <w:rPr>
          <w:b/>
          <w:bCs/>
          <w:sz w:val="24"/>
          <w:szCs w:val="24"/>
        </w:rPr>
      </w:pPr>
    </w:p>
    <w:p w14:paraId="55B390F2" w14:textId="64CC8966" w:rsidR="0080269D" w:rsidRDefault="0080269D" w:rsidP="003174D5">
      <w:pPr>
        <w:spacing w:after="0"/>
        <w:rPr>
          <w:sz w:val="24"/>
          <w:szCs w:val="24"/>
        </w:rPr>
      </w:pPr>
    </w:p>
    <w:p w14:paraId="4E1295C1" w14:textId="77777777" w:rsidR="00BE0A93" w:rsidRDefault="00BE0A93" w:rsidP="003174D5">
      <w:pPr>
        <w:spacing w:after="0"/>
        <w:rPr>
          <w:sz w:val="24"/>
          <w:szCs w:val="24"/>
        </w:rPr>
      </w:pPr>
    </w:p>
    <w:p w14:paraId="5C440827" w14:textId="305C2EE6" w:rsidR="0080269D" w:rsidRPr="009F0592" w:rsidRDefault="00582518" w:rsidP="0080269D">
      <w:pPr>
        <w:rPr>
          <w:b/>
          <w:bCs/>
          <w:sz w:val="24"/>
          <w:szCs w:val="24"/>
        </w:rPr>
      </w:pPr>
      <w:r w:rsidRPr="009F0592">
        <w:rPr>
          <w:b/>
          <w:bCs/>
          <w:sz w:val="24"/>
          <w:szCs w:val="24"/>
        </w:rPr>
        <w:t>F</w:t>
      </w:r>
      <w:r w:rsidR="0080269D" w:rsidRPr="009F0592">
        <w:rPr>
          <w:b/>
          <w:bCs/>
          <w:sz w:val="24"/>
          <w:szCs w:val="24"/>
        </w:rPr>
        <w:t>orward-Looking Statements</w:t>
      </w:r>
    </w:p>
    <w:p w14:paraId="38F9B7C1" w14:textId="3BDD8B46" w:rsidR="0080269D" w:rsidRPr="009F0592" w:rsidRDefault="0080269D" w:rsidP="0080269D">
      <w:pPr>
        <w:rPr>
          <w:sz w:val="24"/>
          <w:szCs w:val="24"/>
        </w:rPr>
      </w:pPr>
      <w:r w:rsidRPr="009F0592">
        <w:rPr>
          <w:sz w:val="24"/>
          <w:szCs w:val="24"/>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0889D6D2" w14:textId="77777777" w:rsidR="00844943" w:rsidRPr="009F0592" w:rsidRDefault="00844943" w:rsidP="00844943">
      <w:pPr>
        <w:spacing w:after="0"/>
        <w:rPr>
          <w:sz w:val="24"/>
          <w:szCs w:val="24"/>
        </w:rPr>
      </w:pPr>
      <w:r w:rsidRPr="009F0592">
        <w:rPr>
          <w:sz w:val="24"/>
          <w:szCs w:val="24"/>
        </w:rPr>
        <w:t>Contact:</w:t>
      </w:r>
    </w:p>
    <w:p w14:paraId="60E40689" w14:textId="77777777" w:rsidR="00637522" w:rsidRPr="009F0592" w:rsidRDefault="00637522" w:rsidP="00637522">
      <w:pPr>
        <w:spacing w:after="0"/>
        <w:rPr>
          <w:sz w:val="24"/>
          <w:szCs w:val="24"/>
        </w:rPr>
      </w:pPr>
      <w:r w:rsidRPr="009F0592">
        <w:rPr>
          <w:sz w:val="24"/>
          <w:szCs w:val="24"/>
        </w:rPr>
        <w:t>William Foreman</w:t>
      </w:r>
    </w:p>
    <w:p w14:paraId="26DB9A53" w14:textId="77777777" w:rsidR="00637522" w:rsidRPr="009F0592" w:rsidRDefault="00637522" w:rsidP="00637522">
      <w:pPr>
        <w:spacing w:after="0"/>
        <w:rPr>
          <w:sz w:val="24"/>
          <w:szCs w:val="24"/>
        </w:rPr>
      </w:pPr>
      <w:r w:rsidRPr="009F0592">
        <w:rPr>
          <w:sz w:val="24"/>
          <w:szCs w:val="24"/>
        </w:rPr>
        <w:t xml:space="preserve">Director of Corporate Communications </w:t>
      </w:r>
    </w:p>
    <w:p w14:paraId="51BC32D9" w14:textId="77777777" w:rsidR="00637522" w:rsidRPr="009F0592" w:rsidRDefault="00637522" w:rsidP="00637522">
      <w:pPr>
        <w:spacing w:after="0"/>
        <w:rPr>
          <w:sz w:val="24"/>
          <w:szCs w:val="24"/>
        </w:rPr>
      </w:pPr>
      <w:r w:rsidRPr="009F0592">
        <w:rPr>
          <w:sz w:val="24"/>
          <w:szCs w:val="24"/>
        </w:rPr>
        <w:t>and Government Affairs</w:t>
      </w:r>
    </w:p>
    <w:p w14:paraId="3BF7A0B9" w14:textId="77777777" w:rsidR="00637522" w:rsidRPr="009F0592" w:rsidRDefault="00637522" w:rsidP="00637522">
      <w:pPr>
        <w:spacing w:after="0"/>
        <w:rPr>
          <w:sz w:val="24"/>
          <w:szCs w:val="24"/>
        </w:rPr>
      </w:pPr>
      <w:r w:rsidRPr="009F0592">
        <w:rPr>
          <w:sz w:val="24"/>
          <w:szCs w:val="24"/>
        </w:rPr>
        <w:t>Orion Engineered Carbons</w:t>
      </w:r>
    </w:p>
    <w:p w14:paraId="25DDB6A5" w14:textId="77777777" w:rsidR="00637522" w:rsidRPr="009F0592" w:rsidRDefault="00637522" w:rsidP="00637522">
      <w:pPr>
        <w:spacing w:after="0"/>
        <w:rPr>
          <w:sz w:val="24"/>
          <w:szCs w:val="24"/>
        </w:rPr>
      </w:pPr>
      <w:r w:rsidRPr="009F0592">
        <w:rPr>
          <w:sz w:val="24"/>
          <w:szCs w:val="24"/>
        </w:rPr>
        <w:t>Direct: +1 832-445-3305</w:t>
      </w:r>
    </w:p>
    <w:p w14:paraId="45B49ED3" w14:textId="77777777" w:rsidR="00637522" w:rsidRPr="009F0592" w:rsidRDefault="00637522" w:rsidP="00637522">
      <w:pPr>
        <w:spacing w:after="0"/>
        <w:rPr>
          <w:sz w:val="24"/>
          <w:szCs w:val="24"/>
        </w:rPr>
      </w:pPr>
      <w:r w:rsidRPr="009F0592">
        <w:rPr>
          <w:sz w:val="24"/>
          <w:szCs w:val="24"/>
        </w:rPr>
        <w:t>Mobile: +1 281-889-7833</w:t>
      </w:r>
      <w:r w:rsidRPr="009F0592">
        <w:rPr>
          <w:sz w:val="24"/>
          <w:szCs w:val="24"/>
        </w:rPr>
        <w:tab/>
      </w:r>
      <w:r w:rsidRPr="009F0592">
        <w:rPr>
          <w:sz w:val="24"/>
          <w:szCs w:val="24"/>
        </w:rPr>
        <w:tab/>
      </w:r>
      <w:r w:rsidRPr="009F0592">
        <w:rPr>
          <w:sz w:val="24"/>
          <w:szCs w:val="24"/>
        </w:rPr>
        <w:tab/>
      </w:r>
      <w:r w:rsidRPr="009F0592">
        <w:rPr>
          <w:sz w:val="24"/>
          <w:szCs w:val="24"/>
        </w:rPr>
        <w:tab/>
      </w:r>
    </w:p>
    <w:p w14:paraId="5B1D01A5" w14:textId="0FF535E4" w:rsidR="00637522" w:rsidRPr="009F0592" w:rsidRDefault="001F542C" w:rsidP="00637522">
      <w:pPr>
        <w:spacing w:after="0"/>
        <w:rPr>
          <w:sz w:val="24"/>
          <w:szCs w:val="24"/>
        </w:rPr>
      </w:pPr>
      <w:hyperlink r:id="rId17" w:history="1">
        <w:r w:rsidR="00637522" w:rsidRPr="009F0592">
          <w:rPr>
            <w:rStyle w:val="Hyperlink"/>
            <w:rFonts w:eastAsia="Times New Roman"/>
            <w:sz w:val="24"/>
            <w:szCs w:val="24"/>
          </w:rPr>
          <w:t>William.Foreman@orioncarbons.com</w:t>
        </w:r>
      </w:hyperlink>
    </w:p>
    <w:p w14:paraId="3DAEC86D" w14:textId="77777777" w:rsidR="00030FCA" w:rsidRDefault="00030FCA" w:rsidP="00B92A4B">
      <w:pPr>
        <w:spacing w:after="0"/>
        <w:jc w:val="center"/>
        <w:rPr>
          <w:sz w:val="24"/>
          <w:szCs w:val="24"/>
        </w:rPr>
      </w:pPr>
    </w:p>
    <w:p w14:paraId="332A9835" w14:textId="2A226B16" w:rsidR="00F03E19" w:rsidRDefault="003174D5" w:rsidP="00B92A4B">
      <w:pPr>
        <w:spacing w:after="0"/>
        <w:jc w:val="center"/>
        <w:rPr>
          <w:sz w:val="24"/>
          <w:szCs w:val="24"/>
        </w:rPr>
      </w:pPr>
      <w:r w:rsidRPr="009F0592">
        <w:rPr>
          <w:sz w:val="24"/>
          <w:szCs w:val="24"/>
        </w:rPr>
        <w:t>###</w:t>
      </w:r>
    </w:p>
    <w:p w14:paraId="3D89EF7F" w14:textId="77777777" w:rsidR="00956654" w:rsidRDefault="00956654" w:rsidP="00956654">
      <w:pPr>
        <w:spacing w:after="0"/>
        <w:rPr>
          <w:rFonts w:cstheme="minorHAnsi"/>
          <w:color w:val="333333"/>
          <w:sz w:val="24"/>
          <w:szCs w:val="24"/>
          <w:shd w:val="clear" w:color="auto" w:fill="FFFFFF"/>
        </w:rPr>
      </w:pPr>
      <w:bookmarkStart w:id="1" w:name="_GoBack"/>
      <w:bookmarkEnd w:id="1"/>
    </w:p>
    <w:p w14:paraId="6FB5B74C" w14:textId="2102262A" w:rsidR="00956654" w:rsidRDefault="00956654" w:rsidP="00956654">
      <w:pPr>
        <w:spacing w:after="0"/>
        <w:rPr>
          <w:rFonts w:cstheme="minorHAnsi"/>
          <w:color w:val="333333"/>
          <w:sz w:val="24"/>
          <w:szCs w:val="24"/>
          <w:shd w:val="clear" w:color="auto" w:fill="FFFFFF"/>
        </w:rPr>
      </w:pPr>
      <w:r>
        <w:rPr>
          <w:rFonts w:cstheme="minorHAnsi"/>
          <w:noProof/>
          <w:color w:val="333333"/>
          <w:sz w:val="24"/>
          <w:szCs w:val="24"/>
          <w:shd w:val="clear" w:color="auto" w:fill="FFFFFF"/>
        </w:rPr>
        <w:lastRenderedPageBreak/>
        <w:drawing>
          <wp:inline distT="0" distB="0" distL="0" distR="0" wp14:anchorId="7D1682C0" wp14:editId="2E44D091">
            <wp:extent cx="4572000" cy="3038475"/>
            <wp:effectExtent l="0" t="0" r="0" b="9525"/>
            <wp:docPr id="2" name="Picture 2" descr="G:\Shared drives\Clients L-P\Orion Engineered Carbons\Copy Dept\Releases Approved\OEC-3528 American Coatings Show 2022\Orion Engineered Carbons Press Kit ACS\Orion Carbon Black 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528 American Coatings Show 2022\Orion Engineered Carbons Press Kit ACS\Orion Carbon Black Guid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14:paraId="6A7EEAC7" w14:textId="77777777" w:rsidR="00956654" w:rsidRDefault="00956654" w:rsidP="00956654">
      <w:pPr>
        <w:spacing w:after="0"/>
        <w:rPr>
          <w:rFonts w:cstheme="minorHAnsi"/>
          <w:color w:val="333333"/>
          <w:sz w:val="24"/>
          <w:szCs w:val="24"/>
          <w:shd w:val="clear" w:color="auto" w:fill="FFFFFF"/>
        </w:rPr>
      </w:pPr>
    </w:p>
    <w:p w14:paraId="2201C61C" w14:textId="5C9F1302" w:rsidR="00956654" w:rsidRDefault="00DE08D0" w:rsidP="00956654">
      <w:pPr>
        <w:spacing w:after="0"/>
        <w:rPr>
          <w:rFonts w:cstheme="minorHAnsi"/>
          <w:sz w:val="24"/>
          <w:szCs w:val="24"/>
          <w:shd w:val="clear" w:color="auto" w:fill="FFFFFF"/>
        </w:rPr>
      </w:pPr>
      <w:r>
        <w:rPr>
          <w:sz w:val="24"/>
          <w:szCs w:val="24"/>
        </w:rPr>
        <w:t>T</w:t>
      </w:r>
      <w:r>
        <w:rPr>
          <w:sz w:val="24"/>
          <w:szCs w:val="24"/>
        </w:rPr>
        <w:t xml:space="preserve">he </w:t>
      </w:r>
      <w:r w:rsidRPr="00956654">
        <w:rPr>
          <w:rFonts w:cstheme="minorHAnsi"/>
          <w:sz w:val="24"/>
          <w:szCs w:val="24"/>
          <w:shd w:val="clear" w:color="auto" w:fill="FFFFFF"/>
        </w:rPr>
        <w:t>Orion Engineered Carbons</w:t>
      </w:r>
      <w:r w:rsidRPr="00A519D1">
        <w:rPr>
          <w:i/>
          <w:sz w:val="24"/>
          <w:szCs w:val="24"/>
        </w:rPr>
        <w:t xml:space="preserve"> </w:t>
      </w:r>
      <w:r w:rsidRPr="00A519D1">
        <w:rPr>
          <w:i/>
          <w:sz w:val="24"/>
          <w:szCs w:val="24"/>
        </w:rPr>
        <w:t>“</w:t>
      </w:r>
      <w:r w:rsidRPr="00A519D1">
        <w:rPr>
          <w:rFonts w:cstheme="minorHAnsi"/>
          <w:i/>
          <w:sz w:val="24"/>
          <w:szCs w:val="24"/>
        </w:rPr>
        <w:t>Carbon Black Guide”</w:t>
      </w:r>
      <w:r>
        <w:rPr>
          <w:rFonts w:cstheme="minorHAnsi"/>
          <w:sz w:val="24"/>
          <w:szCs w:val="24"/>
        </w:rPr>
        <w:t xml:space="preserve"> </w:t>
      </w:r>
      <w:r w:rsidRPr="009F0592">
        <w:rPr>
          <w:rFonts w:cstheme="minorHAnsi"/>
          <w:sz w:val="24"/>
          <w:szCs w:val="24"/>
        </w:rPr>
        <w:t>give</w:t>
      </w:r>
      <w:r>
        <w:rPr>
          <w:rFonts w:cstheme="minorHAnsi"/>
          <w:sz w:val="24"/>
          <w:szCs w:val="24"/>
        </w:rPr>
        <w:t>s</w:t>
      </w:r>
      <w:r w:rsidRPr="009F0592">
        <w:rPr>
          <w:rFonts w:cstheme="minorHAnsi"/>
          <w:sz w:val="24"/>
          <w:szCs w:val="24"/>
        </w:rPr>
        <w:t xml:space="preserve"> paint formulators a </w:t>
      </w:r>
      <w:r>
        <w:rPr>
          <w:rFonts w:cstheme="minorHAnsi"/>
          <w:sz w:val="24"/>
          <w:szCs w:val="24"/>
        </w:rPr>
        <w:t xml:space="preserve">visual sense </w:t>
      </w:r>
      <w:r w:rsidRPr="009F0592">
        <w:rPr>
          <w:rFonts w:cstheme="minorHAnsi"/>
          <w:sz w:val="24"/>
          <w:szCs w:val="24"/>
        </w:rPr>
        <w:t>of the shades they can achieve with different grades</w:t>
      </w:r>
      <w:r>
        <w:rPr>
          <w:rFonts w:cstheme="minorHAnsi"/>
          <w:sz w:val="24"/>
          <w:szCs w:val="24"/>
        </w:rPr>
        <w:t>.</w:t>
      </w:r>
    </w:p>
    <w:p w14:paraId="1C1AB87C" w14:textId="77777777" w:rsidR="00956654" w:rsidRDefault="00956654" w:rsidP="00956654">
      <w:pPr>
        <w:spacing w:after="0"/>
        <w:rPr>
          <w:rFonts w:cstheme="minorHAnsi"/>
          <w:sz w:val="24"/>
          <w:szCs w:val="24"/>
          <w:shd w:val="clear" w:color="auto" w:fill="FFFFFF"/>
        </w:rPr>
      </w:pPr>
    </w:p>
    <w:p w14:paraId="48243700" w14:textId="7EBCCE6F" w:rsidR="00956654" w:rsidRDefault="00956654" w:rsidP="00956654">
      <w:pPr>
        <w:spacing w:after="0"/>
        <w:rPr>
          <w:rFonts w:cstheme="minorHAnsi"/>
          <w:sz w:val="24"/>
          <w:szCs w:val="24"/>
          <w:shd w:val="clear" w:color="auto" w:fill="FFFFFF"/>
        </w:rPr>
      </w:pPr>
      <w:r>
        <w:rPr>
          <w:rFonts w:cstheme="minorHAnsi"/>
          <w:noProof/>
          <w:sz w:val="24"/>
          <w:szCs w:val="24"/>
          <w:shd w:val="clear" w:color="auto" w:fill="FFFFFF"/>
        </w:rPr>
        <w:drawing>
          <wp:inline distT="0" distB="0" distL="0" distR="0" wp14:anchorId="372528CC" wp14:editId="1DC2461B">
            <wp:extent cx="5943600" cy="3343275"/>
            <wp:effectExtent l="0" t="0" r="0" b="9525"/>
            <wp:docPr id="3" name="Picture 3" descr="G:\Shared drives\Clients L-P\Orion Engineered Carbons\Copy Dept\Releases Approved\OEC-3528 American Coatings Show 2022\Orion Engineered Carbons Press Kit ACS\Orion Performance black 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ared drives\Clients L-P\Orion Engineered Carbons\Copy Dept\Releases Approved\OEC-3528 American Coatings Show 2022\Orion Engineered Carbons Press Kit ACS\Orion Performance black ca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10832AE" w14:textId="77777777" w:rsidR="00956654" w:rsidRDefault="00956654" w:rsidP="00956654">
      <w:pPr>
        <w:spacing w:after="0"/>
        <w:rPr>
          <w:rFonts w:cstheme="minorHAnsi"/>
          <w:sz w:val="24"/>
          <w:szCs w:val="24"/>
          <w:shd w:val="clear" w:color="auto" w:fill="FFFFFF"/>
        </w:rPr>
      </w:pPr>
    </w:p>
    <w:p w14:paraId="7B05D7F2" w14:textId="77777777" w:rsidR="00DE08D0" w:rsidRPr="009F0592" w:rsidRDefault="00DE08D0" w:rsidP="00DE08D0">
      <w:pPr>
        <w:rPr>
          <w:rFonts w:cstheme="minorHAnsi"/>
          <w:sz w:val="24"/>
          <w:szCs w:val="24"/>
        </w:rPr>
      </w:pPr>
      <w:r w:rsidRPr="009F0592">
        <w:rPr>
          <w:rFonts w:cstheme="minorHAnsi"/>
          <w:sz w:val="24"/>
          <w:szCs w:val="24"/>
        </w:rPr>
        <w:t>Among the deepest blacks on the market, Orion’s high jet COLOUR BLACK FW 310 and COLO</w:t>
      </w:r>
      <w:r>
        <w:rPr>
          <w:rFonts w:cstheme="minorHAnsi"/>
          <w:sz w:val="24"/>
          <w:szCs w:val="24"/>
        </w:rPr>
        <w:t>U</w:t>
      </w:r>
      <w:r w:rsidRPr="009F0592">
        <w:rPr>
          <w:rFonts w:cstheme="minorHAnsi"/>
          <w:sz w:val="24"/>
          <w:szCs w:val="24"/>
        </w:rPr>
        <w:t>R BLACK FW 255 grades impart “</w:t>
      </w:r>
      <w:hyperlink r:id="rId20" w:history="1">
        <w:r w:rsidRPr="009F0592">
          <w:rPr>
            <w:rStyle w:val="Hyperlink"/>
            <w:rFonts w:cstheme="minorHAnsi"/>
            <w:sz w:val="24"/>
            <w:szCs w:val="24"/>
          </w:rPr>
          <w:t>ultimate blackness</w:t>
        </w:r>
      </w:hyperlink>
      <w:r w:rsidRPr="009F0592">
        <w:rPr>
          <w:rStyle w:val="Hyperlink"/>
          <w:rFonts w:cstheme="minorHAnsi"/>
          <w:sz w:val="24"/>
          <w:szCs w:val="24"/>
        </w:rPr>
        <w:t>”</w:t>
      </w:r>
      <w:r w:rsidRPr="009F0592">
        <w:rPr>
          <w:rFonts w:cstheme="minorHAnsi"/>
          <w:sz w:val="24"/>
          <w:szCs w:val="24"/>
        </w:rPr>
        <w:t xml:space="preserve"> for </w:t>
      </w:r>
      <w:hyperlink r:id="rId21" w:history="1">
        <w:r w:rsidRPr="009F0592">
          <w:rPr>
            <w:rStyle w:val="Hyperlink"/>
            <w:rFonts w:cstheme="minorHAnsi"/>
            <w:sz w:val="24"/>
            <w:szCs w:val="24"/>
          </w:rPr>
          <w:t>automotive coatings</w:t>
        </w:r>
      </w:hyperlink>
      <w:r w:rsidRPr="009F0592">
        <w:rPr>
          <w:rStyle w:val="Hyperlink"/>
          <w:rFonts w:cstheme="minorHAnsi"/>
          <w:sz w:val="24"/>
          <w:szCs w:val="24"/>
        </w:rPr>
        <w:t>.</w:t>
      </w:r>
    </w:p>
    <w:p w14:paraId="03E231B2" w14:textId="77777777" w:rsidR="00956654" w:rsidRPr="00956654" w:rsidRDefault="00956654" w:rsidP="00956654">
      <w:pPr>
        <w:spacing w:after="0"/>
        <w:rPr>
          <w:rFonts w:cstheme="minorHAnsi"/>
          <w:sz w:val="24"/>
          <w:szCs w:val="24"/>
          <w:shd w:val="clear" w:color="auto" w:fill="FFFFFF"/>
        </w:rPr>
      </w:pPr>
    </w:p>
    <w:sectPr w:rsidR="00956654" w:rsidRPr="00956654">
      <w:headerReference w:type="default" r:id="rId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A8CEB0" w15:done="0"/>
  <w15:commentEx w15:paraId="1BC955A9" w15:done="0"/>
  <w15:commentEx w15:paraId="3FE5651B" w15:done="0"/>
  <w15:commentEx w15:paraId="16053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FE7" w16cex:dateUtc="2022-03-16T17:00:00Z"/>
  <w16cex:commentExtensible w16cex:durableId="25DC5009" w16cex:dateUtc="2022-03-16T17:01:00Z"/>
  <w16cex:commentExtensible w16cex:durableId="25DB8AAF" w16cex:dateUtc="2022-03-15T20:59:00Z"/>
  <w16cex:commentExtensible w16cex:durableId="25DB8A5C" w16cex:dateUtc="2022-03-15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A8CEB0" w16cid:durableId="25DC4FE7"/>
  <w16cid:commentId w16cid:paraId="1BC955A9" w16cid:durableId="25DC5009"/>
  <w16cid:commentId w16cid:paraId="3FE5651B" w16cid:durableId="25DB8AAF"/>
  <w16cid:commentId w16cid:paraId="16053EF5" w16cid:durableId="25DB8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3E9E3" w14:textId="77777777" w:rsidR="001F542C" w:rsidRDefault="001F542C" w:rsidP="003174D5">
      <w:pPr>
        <w:spacing w:after="0" w:line="240" w:lineRule="auto"/>
      </w:pPr>
      <w:r>
        <w:separator/>
      </w:r>
    </w:p>
  </w:endnote>
  <w:endnote w:type="continuationSeparator" w:id="0">
    <w:p w14:paraId="302BCE76" w14:textId="77777777" w:rsidR="001F542C" w:rsidRDefault="001F542C"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B38B2" w14:textId="77777777" w:rsidR="001F542C" w:rsidRDefault="001F542C" w:rsidP="003174D5">
      <w:pPr>
        <w:spacing w:after="0" w:line="240" w:lineRule="auto"/>
      </w:pPr>
      <w:r>
        <w:separator/>
      </w:r>
    </w:p>
  </w:footnote>
  <w:footnote w:type="continuationSeparator" w:id="0">
    <w:p w14:paraId="2BF72DF6" w14:textId="77777777" w:rsidR="001F542C" w:rsidRDefault="001F542C"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92BB4A" w:rsidR="00A3663C" w:rsidRDefault="00A3663C" w:rsidP="00A3663C">
    <w:pPr>
      <w:pStyle w:val="Header"/>
      <w:jc w:val="center"/>
    </w:pPr>
    <w:r w:rsidRPr="00183155">
      <w:rPr>
        <w:noProof/>
      </w:rPr>
      <w:drawing>
        <wp:inline distT="0" distB="0" distL="0" distR="0" wp14:anchorId="3827D6F5" wp14:editId="6B6E3D02">
          <wp:extent cx="2286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9796" cy="37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63B"/>
    <w:multiLevelType w:val="hybridMultilevel"/>
    <w:tmpl w:val="615221B4"/>
    <w:lvl w:ilvl="0" w:tplc="B024C148">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E84A75"/>
    <w:multiLevelType w:val="hybridMultilevel"/>
    <w:tmpl w:val="8488EA24"/>
    <w:lvl w:ilvl="0" w:tplc="3D08DF5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521CA"/>
    <w:multiLevelType w:val="hybridMultilevel"/>
    <w:tmpl w:val="95AC7C82"/>
    <w:lvl w:ilvl="0" w:tplc="947848C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E046E"/>
    <w:multiLevelType w:val="hybridMultilevel"/>
    <w:tmpl w:val="0F824C6E"/>
    <w:lvl w:ilvl="0" w:tplc="0E288D1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eman, William">
    <w15:presenceInfo w15:providerId="AD" w15:userId="S::william.foreman@orioncarbons.com::b7027e34-2853-4e47-9884-0360dfac0d16"/>
  </w15:person>
  <w15:person w15:author="Markus Mahn">
    <w15:presenceInfo w15:providerId="AD" w15:userId="S::markus.mahn@orioncarbons.com::cd38a83d-e2ef-4041-9577-9acdb7cb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2436"/>
    <w:rsid w:val="00002AB5"/>
    <w:rsid w:val="00007F67"/>
    <w:rsid w:val="00014E6A"/>
    <w:rsid w:val="00016953"/>
    <w:rsid w:val="0002459B"/>
    <w:rsid w:val="0002498A"/>
    <w:rsid w:val="0003051D"/>
    <w:rsid w:val="00030FCA"/>
    <w:rsid w:val="00032DF5"/>
    <w:rsid w:val="00032EF2"/>
    <w:rsid w:val="00032FFD"/>
    <w:rsid w:val="00033DD5"/>
    <w:rsid w:val="000438AB"/>
    <w:rsid w:val="000445A6"/>
    <w:rsid w:val="00044B5D"/>
    <w:rsid w:val="000464A5"/>
    <w:rsid w:val="0005533E"/>
    <w:rsid w:val="00056233"/>
    <w:rsid w:val="000573C5"/>
    <w:rsid w:val="00060544"/>
    <w:rsid w:val="00080354"/>
    <w:rsid w:val="000807D4"/>
    <w:rsid w:val="000958DC"/>
    <w:rsid w:val="00097B4E"/>
    <w:rsid w:val="000A45DF"/>
    <w:rsid w:val="000B0AC7"/>
    <w:rsid w:val="000C10A5"/>
    <w:rsid w:val="000C1E7A"/>
    <w:rsid w:val="000D6CFF"/>
    <w:rsid w:val="000F08E4"/>
    <w:rsid w:val="000F1E6C"/>
    <w:rsid w:val="000F2039"/>
    <w:rsid w:val="00113D77"/>
    <w:rsid w:val="00114084"/>
    <w:rsid w:val="001167E6"/>
    <w:rsid w:val="00120003"/>
    <w:rsid w:val="00121E05"/>
    <w:rsid w:val="00135938"/>
    <w:rsid w:val="00136AED"/>
    <w:rsid w:val="00136B91"/>
    <w:rsid w:val="0014766C"/>
    <w:rsid w:val="0014791E"/>
    <w:rsid w:val="001520BB"/>
    <w:rsid w:val="00153653"/>
    <w:rsid w:val="001625C8"/>
    <w:rsid w:val="0016264B"/>
    <w:rsid w:val="001718EA"/>
    <w:rsid w:val="001775A9"/>
    <w:rsid w:val="0018293D"/>
    <w:rsid w:val="00183155"/>
    <w:rsid w:val="0018644E"/>
    <w:rsid w:val="0019236F"/>
    <w:rsid w:val="00196025"/>
    <w:rsid w:val="001A477F"/>
    <w:rsid w:val="001A6A25"/>
    <w:rsid w:val="001B3C92"/>
    <w:rsid w:val="001C0354"/>
    <w:rsid w:val="001C1DCF"/>
    <w:rsid w:val="001C4AD6"/>
    <w:rsid w:val="001E1E95"/>
    <w:rsid w:val="001E7D99"/>
    <w:rsid w:val="001F542C"/>
    <w:rsid w:val="001F5B60"/>
    <w:rsid w:val="001F73C5"/>
    <w:rsid w:val="0020636B"/>
    <w:rsid w:val="00221E15"/>
    <w:rsid w:val="00225090"/>
    <w:rsid w:val="002434C2"/>
    <w:rsid w:val="00252DB2"/>
    <w:rsid w:val="00252E5B"/>
    <w:rsid w:val="00266E6A"/>
    <w:rsid w:val="00272784"/>
    <w:rsid w:val="00274138"/>
    <w:rsid w:val="00280239"/>
    <w:rsid w:val="00284545"/>
    <w:rsid w:val="0029237D"/>
    <w:rsid w:val="00293CAD"/>
    <w:rsid w:val="002A46B0"/>
    <w:rsid w:val="002A7926"/>
    <w:rsid w:val="002B4D81"/>
    <w:rsid w:val="002C5572"/>
    <w:rsid w:val="002D17BF"/>
    <w:rsid w:val="002D427C"/>
    <w:rsid w:val="002F4EF3"/>
    <w:rsid w:val="002F6112"/>
    <w:rsid w:val="002F7C74"/>
    <w:rsid w:val="003016E8"/>
    <w:rsid w:val="003040F7"/>
    <w:rsid w:val="0030590E"/>
    <w:rsid w:val="003064DA"/>
    <w:rsid w:val="0031391B"/>
    <w:rsid w:val="003164C7"/>
    <w:rsid w:val="003174D5"/>
    <w:rsid w:val="00321C72"/>
    <w:rsid w:val="003226AB"/>
    <w:rsid w:val="003328D3"/>
    <w:rsid w:val="0033333B"/>
    <w:rsid w:val="0033523A"/>
    <w:rsid w:val="00335247"/>
    <w:rsid w:val="0033624F"/>
    <w:rsid w:val="00337DF3"/>
    <w:rsid w:val="0034544F"/>
    <w:rsid w:val="00345995"/>
    <w:rsid w:val="00350076"/>
    <w:rsid w:val="003604E5"/>
    <w:rsid w:val="00361BC7"/>
    <w:rsid w:val="0036308A"/>
    <w:rsid w:val="00364A35"/>
    <w:rsid w:val="00372CF1"/>
    <w:rsid w:val="00373EBC"/>
    <w:rsid w:val="003800F6"/>
    <w:rsid w:val="00383BC9"/>
    <w:rsid w:val="00386191"/>
    <w:rsid w:val="00394932"/>
    <w:rsid w:val="003A0F12"/>
    <w:rsid w:val="003A1E9E"/>
    <w:rsid w:val="003A6FCE"/>
    <w:rsid w:val="003A784C"/>
    <w:rsid w:val="003B504B"/>
    <w:rsid w:val="003C5ED1"/>
    <w:rsid w:val="003D1A42"/>
    <w:rsid w:val="003D7AE2"/>
    <w:rsid w:val="003E142B"/>
    <w:rsid w:val="003E1AB0"/>
    <w:rsid w:val="003E4C10"/>
    <w:rsid w:val="003F1A64"/>
    <w:rsid w:val="00400544"/>
    <w:rsid w:val="004051FA"/>
    <w:rsid w:val="004175FE"/>
    <w:rsid w:val="004219C5"/>
    <w:rsid w:val="00423EB7"/>
    <w:rsid w:val="00445E87"/>
    <w:rsid w:val="00446BE1"/>
    <w:rsid w:val="00447E11"/>
    <w:rsid w:val="004502BA"/>
    <w:rsid w:val="004562E1"/>
    <w:rsid w:val="00456B3E"/>
    <w:rsid w:val="00456FE6"/>
    <w:rsid w:val="00457A0B"/>
    <w:rsid w:val="0047418C"/>
    <w:rsid w:val="00476995"/>
    <w:rsid w:val="00477FEC"/>
    <w:rsid w:val="004802F4"/>
    <w:rsid w:val="00482027"/>
    <w:rsid w:val="00484E20"/>
    <w:rsid w:val="00492740"/>
    <w:rsid w:val="004A69C4"/>
    <w:rsid w:val="004A7C9E"/>
    <w:rsid w:val="004B319D"/>
    <w:rsid w:val="004B7FC0"/>
    <w:rsid w:val="004C0CE2"/>
    <w:rsid w:val="004C5E93"/>
    <w:rsid w:val="004C6359"/>
    <w:rsid w:val="004D3A7A"/>
    <w:rsid w:val="004E44A3"/>
    <w:rsid w:val="004E4E3D"/>
    <w:rsid w:val="004E5837"/>
    <w:rsid w:val="004F1002"/>
    <w:rsid w:val="004F28DC"/>
    <w:rsid w:val="004F2FD7"/>
    <w:rsid w:val="004F7B15"/>
    <w:rsid w:val="00500511"/>
    <w:rsid w:val="005007F7"/>
    <w:rsid w:val="00501E5E"/>
    <w:rsid w:val="00513A5E"/>
    <w:rsid w:val="00513B70"/>
    <w:rsid w:val="00513D36"/>
    <w:rsid w:val="0052295B"/>
    <w:rsid w:val="005236D8"/>
    <w:rsid w:val="00524420"/>
    <w:rsid w:val="0053295F"/>
    <w:rsid w:val="0054509D"/>
    <w:rsid w:val="00545159"/>
    <w:rsid w:val="00546037"/>
    <w:rsid w:val="00547E7F"/>
    <w:rsid w:val="00552158"/>
    <w:rsid w:val="00582518"/>
    <w:rsid w:val="00584087"/>
    <w:rsid w:val="00584930"/>
    <w:rsid w:val="00585232"/>
    <w:rsid w:val="005877B1"/>
    <w:rsid w:val="00591192"/>
    <w:rsid w:val="00591AD3"/>
    <w:rsid w:val="00592293"/>
    <w:rsid w:val="00594B61"/>
    <w:rsid w:val="005962D1"/>
    <w:rsid w:val="0059638A"/>
    <w:rsid w:val="00597E37"/>
    <w:rsid w:val="005A2209"/>
    <w:rsid w:val="005A2414"/>
    <w:rsid w:val="005A3985"/>
    <w:rsid w:val="005A61E2"/>
    <w:rsid w:val="005A7463"/>
    <w:rsid w:val="005A7B44"/>
    <w:rsid w:val="005C2DE0"/>
    <w:rsid w:val="005C39A0"/>
    <w:rsid w:val="005D022F"/>
    <w:rsid w:val="005D16C4"/>
    <w:rsid w:val="005E0612"/>
    <w:rsid w:val="005E6FFF"/>
    <w:rsid w:val="005F54DF"/>
    <w:rsid w:val="005F6EAD"/>
    <w:rsid w:val="005F7D32"/>
    <w:rsid w:val="0060047C"/>
    <w:rsid w:val="00604786"/>
    <w:rsid w:val="0060695E"/>
    <w:rsid w:val="00606BED"/>
    <w:rsid w:val="0061128B"/>
    <w:rsid w:val="00615EC6"/>
    <w:rsid w:val="00617377"/>
    <w:rsid w:val="00622CD5"/>
    <w:rsid w:val="00633C45"/>
    <w:rsid w:val="00637522"/>
    <w:rsid w:val="00640831"/>
    <w:rsid w:val="0064654C"/>
    <w:rsid w:val="006523C1"/>
    <w:rsid w:val="00662825"/>
    <w:rsid w:val="00662AFE"/>
    <w:rsid w:val="00663236"/>
    <w:rsid w:val="00664326"/>
    <w:rsid w:val="006648BC"/>
    <w:rsid w:val="006747FA"/>
    <w:rsid w:val="00674ED2"/>
    <w:rsid w:val="00684DAD"/>
    <w:rsid w:val="00686202"/>
    <w:rsid w:val="00691E0E"/>
    <w:rsid w:val="006A2AD8"/>
    <w:rsid w:val="006A2C66"/>
    <w:rsid w:val="006B105E"/>
    <w:rsid w:val="006B3D5A"/>
    <w:rsid w:val="006C657C"/>
    <w:rsid w:val="006D5091"/>
    <w:rsid w:val="006D57A9"/>
    <w:rsid w:val="006D5CAE"/>
    <w:rsid w:val="006D6620"/>
    <w:rsid w:val="006D743B"/>
    <w:rsid w:val="006E752B"/>
    <w:rsid w:val="0070493D"/>
    <w:rsid w:val="00707488"/>
    <w:rsid w:val="007114AE"/>
    <w:rsid w:val="00726FB5"/>
    <w:rsid w:val="00735BB3"/>
    <w:rsid w:val="007512B9"/>
    <w:rsid w:val="00754A4A"/>
    <w:rsid w:val="00754E52"/>
    <w:rsid w:val="00755434"/>
    <w:rsid w:val="00761427"/>
    <w:rsid w:val="00765A76"/>
    <w:rsid w:val="00771113"/>
    <w:rsid w:val="00782277"/>
    <w:rsid w:val="00786D28"/>
    <w:rsid w:val="00786FCB"/>
    <w:rsid w:val="00787C3A"/>
    <w:rsid w:val="00787C9F"/>
    <w:rsid w:val="0079666D"/>
    <w:rsid w:val="007A1A5B"/>
    <w:rsid w:val="007A3888"/>
    <w:rsid w:val="007A3E13"/>
    <w:rsid w:val="007B1FCB"/>
    <w:rsid w:val="007D08C6"/>
    <w:rsid w:val="007D24BE"/>
    <w:rsid w:val="007D3EBC"/>
    <w:rsid w:val="007E2505"/>
    <w:rsid w:val="007E2D7F"/>
    <w:rsid w:val="007E3801"/>
    <w:rsid w:val="007E6B36"/>
    <w:rsid w:val="007E6BAB"/>
    <w:rsid w:val="007F109F"/>
    <w:rsid w:val="0080269D"/>
    <w:rsid w:val="00803FD4"/>
    <w:rsid w:val="00810896"/>
    <w:rsid w:val="00810BC3"/>
    <w:rsid w:val="0081688C"/>
    <w:rsid w:val="00822887"/>
    <w:rsid w:val="00822962"/>
    <w:rsid w:val="008246F3"/>
    <w:rsid w:val="0083625B"/>
    <w:rsid w:val="00842525"/>
    <w:rsid w:val="00844943"/>
    <w:rsid w:val="00846BD0"/>
    <w:rsid w:val="00851983"/>
    <w:rsid w:val="00861D36"/>
    <w:rsid w:val="0086326A"/>
    <w:rsid w:val="00865F72"/>
    <w:rsid w:val="008663FF"/>
    <w:rsid w:val="00874004"/>
    <w:rsid w:val="008810D5"/>
    <w:rsid w:val="00886998"/>
    <w:rsid w:val="00892487"/>
    <w:rsid w:val="00892E7F"/>
    <w:rsid w:val="008A11E6"/>
    <w:rsid w:val="008A2D9B"/>
    <w:rsid w:val="008A7368"/>
    <w:rsid w:val="008C02D3"/>
    <w:rsid w:val="008C079E"/>
    <w:rsid w:val="008C5E97"/>
    <w:rsid w:val="008D283D"/>
    <w:rsid w:val="008D331B"/>
    <w:rsid w:val="008D4AAC"/>
    <w:rsid w:val="008D5EE3"/>
    <w:rsid w:val="008D6274"/>
    <w:rsid w:val="008E1427"/>
    <w:rsid w:val="008E727C"/>
    <w:rsid w:val="008F0859"/>
    <w:rsid w:val="008F3B73"/>
    <w:rsid w:val="008F4860"/>
    <w:rsid w:val="008F4C4C"/>
    <w:rsid w:val="00907276"/>
    <w:rsid w:val="00913556"/>
    <w:rsid w:val="00916713"/>
    <w:rsid w:val="0091696D"/>
    <w:rsid w:val="0092094D"/>
    <w:rsid w:val="009233AE"/>
    <w:rsid w:val="009354CA"/>
    <w:rsid w:val="0093739B"/>
    <w:rsid w:val="00942932"/>
    <w:rsid w:val="009431B0"/>
    <w:rsid w:val="009547EA"/>
    <w:rsid w:val="00956654"/>
    <w:rsid w:val="0096032E"/>
    <w:rsid w:val="00960C37"/>
    <w:rsid w:val="009811E0"/>
    <w:rsid w:val="0098712A"/>
    <w:rsid w:val="009901BB"/>
    <w:rsid w:val="0099166C"/>
    <w:rsid w:val="009926D2"/>
    <w:rsid w:val="009B2733"/>
    <w:rsid w:val="009B721A"/>
    <w:rsid w:val="009B7667"/>
    <w:rsid w:val="009C2E42"/>
    <w:rsid w:val="009C626C"/>
    <w:rsid w:val="009C71B6"/>
    <w:rsid w:val="009D0951"/>
    <w:rsid w:val="009D2155"/>
    <w:rsid w:val="009D2295"/>
    <w:rsid w:val="009D2F4A"/>
    <w:rsid w:val="009D7F8E"/>
    <w:rsid w:val="009E6CD4"/>
    <w:rsid w:val="009F0592"/>
    <w:rsid w:val="009F4CB9"/>
    <w:rsid w:val="009F5693"/>
    <w:rsid w:val="009F6CA0"/>
    <w:rsid w:val="00A0597E"/>
    <w:rsid w:val="00A07D28"/>
    <w:rsid w:val="00A07F63"/>
    <w:rsid w:val="00A14D09"/>
    <w:rsid w:val="00A22606"/>
    <w:rsid w:val="00A234B5"/>
    <w:rsid w:val="00A23C3E"/>
    <w:rsid w:val="00A242DA"/>
    <w:rsid w:val="00A3127A"/>
    <w:rsid w:val="00A3663C"/>
    <w:rsid w:val="00A402DF"/>
    <w:rsid w:val="00A41E20"/>
    <w:rsid w:val="00A5117C"/>
    <w:rsid w:val="00A519D1"/>
    <w:rsid w:val="00A546E8"/>
    <w:rsid w:val="00A5581A"/>
    <w:rsid w:val="00A647CD"/>
    <w:rsid w:val="00A65CA0"/>
    <w:rsid w:val="00A71007"/>
    <w:rsid w:val="00A71F69"/>
    <w:rsid w:val="00A72E31"/>
    <w:rsid w:val="00A7352D"/>
    <w:rsid w:val="00A76359"/>
    <w:rsid w:val="00A76591"/>
    <w:rsid w:val="00A805D6"/>
    <w:rsid w:val="00A92D15"/>
    <w:rsid w:val="00A948FA"/>
    <w:rsid w:val="00A94E1C"/>
    <w:rsid w:val="00A951CF"/>
    <w:rsid w:val="00AA3E7B"/>
    <w:rsid w:val="00AA61D2"/>
    <w:rsid w:val="00AA6C7D"/>
    <w:rsid w:val="00AA7111"/>
    <w:rsid w:val="00AB0809"/>
    <w:rsid w:val="00AB2A79"/>
    <w:rsid w:val="00AC263C"/>
    <w:rsid w:val="00AC4B23"/>
    <w:rsid w:val="00AC714E"/>
    <w:rsid w:val="00AD3731"/>
    <w:rsid w:val="00AE01B9"/>
    <w:rsid w:val="00AE0D87"/>
    <w:rsid w:val="00AE594A"/>
    <w:rsid w:val="00AF277A"/>
    <w:rsid w:val="00B13AFC"/>
    <w:rsid w:val="00B16627"/>
    <w:rsid w:val="00B241FE"/>
    <w:rsid w:val="00B24770"/>
    <w:rsid w:val="00B31C30"/>
    <w:rsid w:val="00B35064"/>
    <w:rsid w:val="00B352D5"/>
    <w:rsid w:val="00B475C5"/>
    <w:rsid w:val="00B47DF5"/>
    <w:rsid w:val="00B50555"/>
    <w:rsid w:val="00B525D8"/>
    <w:rsid w:val="00B602AB"/>
    <w:rsid w:val="00B64664"/>
    <w:rsid w:val="00B73882"/>
    <w:rsid w:val="00B85389"/>
    <w:rsid w:val="00B86E50"/>
    <w:rsid w:val="00B86FA4"/>
    <w:rsid w:val="00B92A4B"/>
    <w:rsid w:val="00BB3310"/>
    <w:rsid w:val="00BB59F7"/>
    <w:rsid w:val="00BC40B9"/>
    <w:rsid w:val="00BC6F68"/>
    <w:rsid w:val="00BD2C9E"/>
    <w:rsid w:val="00BD65E8"/>
    <w:rsid w:val="00BE0A93"/>
    <w:rsid w:val="00BE0B3A"/>
    <w:rsid w:val="00BF0461"/>
    <w:rsid w:val="00BF29D1"/>
    <w:rsid w:val="00BF3DAD"/>
    <w:rsid w:val="00BF464B"/>
    <w:rsid w:val="00C01743"/>
    <w:rsid w:val="00C1114C"/>
    <w:rsid w:val="00C13013"/>
    <w:rsid w:val="00C15392"/>
    <w:rsid w:val="00C153F5"/>
    <w:rsid w:val="00C15445"/>
    <w:rsid w:val="00C20A60"/>
    <w:rsid w:val="00C21AA0"/>
    <w:rsid w:val="00C226A0"/>
    <w:rsid w:val="00C31089"/>
    <w:rsid w:val="00C31B6C"/>
    <w:rsid w:val="00C42C31"/>
    <w:rsid w:val="00C431CB"/>
    <w:rsid w:val="00C46C4A"/>
    <w:rsid w:val="00C510C7"/>
    <w:rsid w:val="00C53395"/>
    <w:rsid w:val="00C55AE6"/>
    <w:rsid w:val="00C60A73"/>
    <w:rsid w:val="00C65D25"/>
    <w:rsid w:val="00C70B5D"/>
    <w:rsid w:val="00C70BC4"/>
    <w:rsid w:val="00C72AB0"/>
    <w:rsid w:val="00C74722"/>
    <w:rsid w:val="00C817F1"/>
    <w:rsid w:val="00C82D0F"/>
    <w:rsid w:val="00C94E0D"/>
    <w:rsid w:val="00C968B8"/>
    <w:rsid w:val="00CB0C5D"/>
    <w:rsid w:val="00CB65FA"/>
    <w:rsid w:val="00CC1AC5"/>
    <w:rsid w:val="00CC5908"/>
    <w:rsid w:val="00CC6BFC"/>
    <w:rsid w:val="00CD10A5"/>
    <w:rsid w:val="00CD125A"/>
    <w:rsid w:val="00CD1ACF"/>
    <w:rsid w:val="00CD635E"/>
    <w:rsid w:val="00CD6E53"/>
    <w:rsid w:val="00CD7CD5"/>
    <w:rsid w:val="00CE0384"/>
    <w:rsid w:val="00CE108E"/>
    <w:rsid w:val="00CE4411"/>
    <w:rsid w:val="00CE7D71"/>
    <w:rsid w:val="00CF2E24"/>
    <w:rsid w:val="00D00251"/>
    <w:rsid w:val="00D009FF"/>
    <w:rsid w:val="00D02038"/>
    <w:rsid w:val="00D03FBD"/>
    <w:rsid w:val="00D050CE"/>
    <w:rsid w:val="00D05366"/>
    <w:rsid w:val="00D117A5"/>
    <w:rsid w:val="00D22BF5"/>
    <w:rsid w:val="00D22D2A"/>
    <w:rsid w:val="00D23DBF"/>
    <w:rsid w:val="00D24D6D"/>
    <w:rsid w:val="00D25BC0"/>
    <w:rsid w:val="00D3070C"/>
    <w:rsid w:val="00D3417D"/>
    <w:rsid w:val="00D6726E"/>
    <w:rsid w:val="00D7533D"/>
    <w:rsid w:val="00D85B51"/>
    <w:rsid w:val="00D872C0"/>
    <w:rsid w:val="00D90533"/>
    <w:rsid w:val="00D9606A"/>
    <w:rsid w:val="00DA1AD0"/>
    <w:rsid w:val="00DB3025"/>
    <w:rsid w:val="00DB50E6"/>
    <w:rsid w:val="00DB518F"/>
    <w:rsid w:val="00DB71EA"/>
    <w:rsid w:val="00DC0639"/>
    <w:rsid w:val="00DC0DD0"/>
    <w:rsid w:val="00DE08D0"/>
    <w:rsid w:val="00DE38F7"/>
    <w:rsid w:val="00DE3A6E"/>
    <w:rsid w:val="00DE4B94"/>
    <w:rsid w:val="00DE5F7B"/>
    <w:rsid w:val="00DE60C1"/>
    <w:rsid w:val="00DE7F98"/>
    <w:rsid w:val="00DF1F70"/>
    <w:rsid w:val="00E16EA1"/>
    <w:rsid w:val="00E22507"/>
    <w:rsid w:val="00E22C14"/>
    <w:rsid w:val="00E25E77"/>
    <w:rsid w:val="00E40B1D"/>
    <w:rsid w:val="00E43F3A"/>
    <w:rsid w:val="00E514F9"/>
    <w:rsid w:val="00E518D4"/>
    <w:rsid w:val="00E52275"/>
    <w:rsid w:val="00E6698C"/>
    <w:rsid w:val="00E715B4"/>
    <w:rsid w:val="00E769E2"/>
    <w:rsid w:val="00E8475A"/>
    <w:rsid w:val="00E87A09"/>
    <w:rsid w:val="00E9187B"/>
    <w:rsid w:val="00E9635D"/>
    <w:rsid w:val="00EA24B5"/>
    <w:rsid w:val="00EA630E"/>
    <w:rsid w:val="00EB6FB8"/>
    <w:rsid w:val="00EB744B"/>
    <w:rsid w:val="00EC3A3C"/>
    <w:rsid w:val="00EC66BD"/>
    <w:rsid w:val="00ED0D05"/>
    <w:rsid w:val="00ED2A97"/>
    <w:rsid w:val="00ED3166"/>
    <w:rsid w:val="00ED55CA"/>
    <w:rsid w:val="00ED6504"/>
    <w:rsid w:val="00ED7D2D"/>
    <w:rsid w:val="00EE365F"/>
    <w:rsid w:val="00EE4017"/>
    <w:rsid w:val="00EE5620"/>
    <w:rsid w:val="00EE7214"/>
    <w:rsid w:val="00F028EA"/>
    <w:rsid w:val="00F03E19"/>
    <w:rsid w:val="00F07E89"/>
    <w:rsid w:val="00F11E71"/>
    <w:rsid w:val="00F15DC7"/>
    <w:rsid w:val="00F327C6"/>
    <w:rsid w:val="00F3346E"/>
    <w:rsid w:val="00F36E3D"/>
    <w:rsid w:val="00F40EF4"/>
    <w:rsid w:val="00F53307"/>
    <w:rsid w:val="00F53420"/>
    <w:rsid w:val="00F53F2D"/>
    <w:rsid w:val="00F55C53"/>
    <w:rsid w:val="00F61D26"/>
    <w:rsid w:val="00F65793"/>
    <w:rsid w:val="00F725DB"/>
    <w:rsid w:val="00F768FC"/>
    <w:rsid w:val="00F87DD6"/>
    <w:rsid w:val="00F93863"/>
    <w:rsid w:val="00F95935"/>
    <w:rsid w:val="00FA17E9"/>
    <w:rsid w:val="00FA73FF"/>
    <w:rsid w:val="00FB2917"/>
    <w:rsid w:val="00FB6ED8"/>
    <w:rsid w:val="00FC4F6E"/>
    <w:rsid w:val="00FC529F"/>
    <w:rsid w:val="00FD2FF5"/>
    <w:rsid w:val="00FD5CA2"/>
    <w:rsid w:val="00FE0AB1"/>
    <w:rsid w:val="00FE1CA9"/>
    <w:rsid w:val="00FE62C5"/>
    <w:rsid w:val="00FF3B6F"/>
    <w:rsid w:val="00FF5CED"/>
    <w:rsid w:val="00FF7142"/>
    <w:rsid w:val="00FF7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styleId="FollowedHyperlink">
    <w:name w:val="FollowedHyperlink"/>
    <w:basedOn w:val="DefaultParagraphFont"/>
    <w:uiPriority w:val="99"/>
    <w:semiHidden/>
    <w:unhideWhenUsed/>
    <w:rsid w:val="008810D5"/>
    <w:rPr>
      <w:color w:val="954F72" w:themeColor="followedHyperlink"/>
      <w:u w:val="single"/>
    </w:rPr>
  </w:style>
  <w:style w:type="paragraph" w:styleId="Revision">
    <w:name w:val="Revision"/>
    <w:hidden/>
    <w:uiPriority w:val="99"/>
    <w:semiHidden/>
    <w:rsid w:val="006628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styleId="FollowedHyperlink">
    <w:name w:val="FollowedHyperlink"/>
    <w:basedOn w:val="DefaultParagraphFont"/>
    <w:uiPriority w:val="99"/>
    <w:semiHidden/>
    <w:unhideWhenUsed/>
    <w:rsid w:val="008810D5"/>
    <w:rPr>
      <w:color w:val="954F72" w:themeColor="followedHyperlink"/>
      <w:u w:val="single"/>
    </w:rPr>
  </w:style>
  <w:style w:type="paragraph" w:styleId="Revision">
    <w:name w:val="Revision"/>
    <w:hidden/>
    <w:uiPriority w:val="99"/>
    <w:semiHidden/>
    <w:rsid w:val="00662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9723">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434903759">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1266962636">
      <w:bodyDiv w:val="1"/>
      <w:marLeft w:val="0"/>
      <w:marRight w:val="0"/>
      <w:marTop w:val="0"/>
      <w:marBottom w:val="0"/>
      <w:divBdr>
        <w:top w:val="none" w:sz="0" w:space="0" w:color="auto"/>
        <w:left w:val="none" w:sz="0" w:space="0" w:color="auto"/>
        <w:bottom w:val="none" w:sz="0" w:space="0" w:color="auto"/>
        <w:right w:val="none" w:sz="0" w:space="0" w:color="auto"/>
      </w:divBdr>
    </w:div>
    <w:div w:id="1278220057">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erblackcoatings.com/home/high-jetness-pigments/" TargetMode="External"/><Relationship Id="rId18" Type="http://schemas.openxmlformats.org/officeDocument/2006/relationships/image" Target="media/image1.jpe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orioncarbons.com/automotive_coatings" TargetMode="Externa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hyperlink" Target="mailto:William.Foreman@orioncarbons.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orioncarbons.com/index_en.php" TargetMode="External"/><Relationship Id="rId20" Type="http://schemas.openxmlformats.org/officeDocument/2006/relationships/hyperlink" Target="https://superblackcoatings.com/home/high-jetness-pig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rioncarbons.com/industrial_coatings"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rioncarbons.com/automotive_coatings"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3E2D2701FBAE45A2D5F367E65312AE" ma:contentTypeVersion="14" ma:contentTypeDescription="Create a new document." ma:contentTypeScope="" ma:versionID="a6111863c589566a77a0c4d3aa28ed8b">
  <xsd:schema xmlns:xsd="http://www.w3.org/2001/XMLSchema" xmlns:xs="http://www.w3.org/2001/XMLSchema" xmlns:p="http://schemas.microsoft.com/office/2006/metadata/properties" xmlns:ns3="f01b6505-4d7a-4a5e-bc2e-1794c20e07bb" xmlns:ns4="bdfa9e8d-7d91-4039-b8e7-6bef262f6782" targetNamespace="http://schemas.microsoft.com/office/2006/metadata/properties" ma:root="true" ma:fieldsID="9f3de59838cfb1f6d0f8efdaa2b8dd4d" ns3:_="" ns4:_="">
    <xsd:import namespace="f01b6505-4d7a-4a5e-bc2e-1794c20e07bb"/>
    <xsd:import namespace="bdfa9e8d-7d91-4039-b8e7-6bef262f67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6505-4d7a-4a5e-bc2e-1794c20e0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a9e8d-7d91-4039-b8e7-6bef262f6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2BDECE-7951-4C9A-B3BD-BC0BE372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6505-4d7a-4a5e-bc2e-1794c20e07bb"/>
    <ds:schemaRef ds:uri="bdfa9e8d-7d91-4039-b8e7-6bef262f6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4.xml><?xml version="1.0" encoding="utf-8"?>
<ds:datastoreItem xmlns:ds="http://schemas.openxmlformats.org/officeDocument/2006/customXml" ds:itemID="{566BBE9F-D829-4B22-8B81-0D46F256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6</cp:revision>
  <cp:lastPrinted>2022-03-11T18:22:00Z</cp:lastPrinted>
  <dcterms:created xsi:type="dcterms:W3CDTF">2022-03-17T13:49:00Z</dcterms:created>
  <dcterms:modified xsi:type="dcterms:W3CDTF">2022-03-21T18:14:00Z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0x0101007E3E2D2701FBAE45A2D5F367E65312AE</vt:lpwstr>
  </property>
</Properties>
</file>